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NEW HAMPSHIRE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Lease.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lang w:val="en-US"/>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NEW HAMPSHIRE</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New Hampshire.</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 xml:space="preserve">Move-in Checklist - </w:t>
      </w:r>
      <w:r>
        <w:rPr>
          <w:rtl w:val="0"/>
          <w:lang w:val="en-US"/>
        </w:rPr>
        <w:t>for rental units requiring a security deposit.</w:t>
      </w:r>
    </w:p>
    <w:p>
      <w:pPr>
        <w:pStyle w:val="List Paragraph"/>
        <w:widowControl w:val="1"/>
        <w:numPr>
          <w:ilvl w:val="0"/>
          <w:numId w:val="14"/>
        </w:numPr>
        <w:bidi w:val="0"/>
        <w:spacing w:line="276" w:lineRule="auto"/>
        <w:ind w:right="0"/>
        <w:jc w:val="left"/>
        <w:rPr>
          <w:rtl w:val="0"/>
          <w:lang w:val="en-US"/>
        </w:rPr>
      </w:pPr>
      <w:r>
        <w:rPr>
          <w:rtl w:val="0"/>
          <w:lang w:val="en-US"/>
        </w:rPr>
        <w:t xml:space="preserve">Security Deposit Holdings Disclosure - </w:t>
      </w:r>
      <w:r>
        <w:rPr>
          <w:rtl w:val="0"/>
          <w:lang w:val="en-US"/>
        </w:rPr>
        <w:t xml:space="preserve">for rental units holding a security deposit. </w:t>
      </w:r>
    </w:p>
    <w:p>
      <w:pPr>
        <w:pStyle w:val="List Paragraph"/>
        <w:widowControl w:val="1"/>
        <w:numPr>
          <w:ilvl w:val="0"/>
          <w:numId w:val="15"/>
        </w:numPr>
        <w:bidi w:val="0"/>
        <w:spacing w:line="276" w:lineRule="auto"/>
        <w:ind w:right="0"/>
        <w:jc w:val="left"/>
        <w:rPr>
          <w:sz w:val="22"/>
          <w:szCs w:val="22"/>
          <w:rtl w:val="0"/>
          <w:lang w:val="en-US"/>
        </w:rPr>
      </w:pPr>
      <w:r>
        <w:rPr>
          <w:sz w:val="22"/>
          <w:szCs w:val="22"/>
          <w:rtl w:val="0"/>
          <w:lang w:val="en-US"/>
        </w:rPr>
        <w:t>Lead Based Paint Disclosure</w:t>
      </w:r>
      <w:r>
        <w:rPr>
          <w:sz w:val="22"/>
          <w:szCs w:val="22"/>
          <w:rtl w:val="0"/>
          <w:lang w:val="en-US"/>
        </w:rPr>
        <w:t xml:space="preserve"> - for rental units built prior to 1978. </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jc w:val="center"/>
        <w:rPr>
          <w:sz w:val="28"/>
          <w:szCs w:val="28"/>
        </w:rPr>
      </w:pPr>
      <w:r>
        <w:rPr>
          <w:sz w:val="28"/>
          <w:szCs w:val="28"/>
          <w:rtl w:val="0"/>
          <w:lang w:val="en-US"/>
        </w:rPr>
        <w:t>NEW HAMPSHIRE MOVE-IN CHECKLIST</w:t>
      </w:r>
    </w:p>
    <w:p>
      <w:pPr>
        <w:pStyle w:val="Normal.0"/>
        <w:jc w:val="cente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INVENTORY CHECKLIST FOR __________________________________________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You should complete one checklist, noting the condition of the rental property, and return it to the landlord after obtaining possession of the rental unit. You should keep a copy for your records. You must notify the landlord in writing after you move of a forwarding address where you can be reached and where you will receive mail; otherwise your landlord shall be relieved of sending you an itemized list of damages and the penalties adherent to that failure.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name and address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 deposited at __________________________________________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Name(s) of the tenant(s) __________________________________________</w:t>
      </w:r>
    </w:p>
    <w:p>
      <w:pPr>
        <w:pStyle w:val="Normal.0"/>
        <w:rPr>
          <w:rFonts w:ascii="Montserrat Regular" w:cs="Montserrat Regular" w:hAnsi="Montserrat Regular" w:eastAsia="Montserrat Regular"/>
          <w:sz w:val="22"/>
          <w:szCs w:val="22"/>
        </w:rPr>
      </w:pPr>
    </w:p>
    <w:tbl>
      <w:tblPr>
        <w:tblW w:w="90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2610"/>
        <w:gridCol w:w="939"/>
        <w:gridCol w:w="2610"/>
      </w:tblGrid>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rPr>
            </w:pPr>
            <w:r>
              <w:rPr>
                <w:rFonts w:ascii="Montserrat Regular" w:hAnsi="Montserrat Regular"/>
                <w:sz w:val="22"/>
                <w:szCs w:val="22"/>
                <w:shd w:val="nil" w:color="auto" w:fill="auto"/>
                <w:rtl w:val="0"/>
                <w:lang w:val="en-US"/>
              </w:rPr>
              <w:t xml:space="preserve">MOVE-IN </w:t>
            </w:r>
          </w:p>
          <w:p>
            <w:pPr>
              <w:pStyle w:val="Normal.0"/>
              <w:bidi w:val="0"/>
              <w:ind w:left="0" w:right="0" w:firstLine="0"/>
              <w:jc w:val="left"/>
              <w:rPr>
                <w:rtl w:val="0"/>
              </w:rPr>
            </w:pPr>
            <w:r>
              <w:rPr>
                <w:rFonts w:ascii="Montserrat Regular" w:hAnsi="Montserrat Regular"/>
                <w:sz w:val="22"/>
                <w:szCs w:val="22"/>
                <w:shd w:val="nil" w:color="auto" w:fill="auto"/>
                <w:rtl w:val="0"/>
                <w:lang w:val="en-US"/>
              </w:rPr>
              <w:t>Move-In Date:</w:t>
            </w:r>
            <w:r>
              <w:rPr>
                <w:rFonts w:ascii="Montserrat Regular" w:cs="Montserrat Regular" w:hAnsi="Montserrat Regular" w:eastAsia="Montserrat Regular"/>
                <w:sz w:val="22"/>
                <w:szCs w:val="22"/>
                <w:shd w:val="nil" w:color="auto" w:fill="auto"/>
              </w:rPr>
            </w: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MOVE-OUT </w:t>
            </w: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 xml:space="preserve">Move-Out Date: </w:t>
            </w: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KITCHEN</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Refrigerator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&amp; oven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Broiler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Range hood &amp; fan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Sink &amp; counter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 xml:space="preserve">Garbage disposal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Cabinets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Plumbing fixtures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DINING ROOM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LIVING ROOM</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Thermostat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Air conditioner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Door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Windows &amp; screens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TV cord &amp; adaptor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Furniture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245"/>
              <w:bottom w:type="dxa" w:w="80"/>
              <w:right w:type="dxa" w:w="80"/>
            </w:tcMar>
            <w:vAlign w:val="top"/>
          </w:tcPr>
          <w:p>
            <w:pPr>
              <w:pStyle w:val="Normal.0"/>
              <w:ind w:left="165" w:firstLine="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BATHROOM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Bathtub/shower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Sink &amp; counter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Medicine cabinet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Vent fan</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Ceramic tile</w:t>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Carpet/floor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Curtains or draperies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Toilet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 xml:space="preserve">BEDROOM NO. 1 </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BEDROOM NO. 2</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&amp; screens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Light fixture</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Walls/ceiling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Carpet/floor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Closets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Curtains or draperies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Furniture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Shelves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BASEMENT/STORAGE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Closets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HALLWAY(S) </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Doors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Walls/ceiling &amp; paint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Floors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 xml:space="preserve">Windows </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STAIRWELL</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Walls/ceiling &amp; 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Floors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Railings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255"/>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GARAGE/PARKING AREA</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Windows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Walls/ceiling</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Shelves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Paint</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Doors</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86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DATE UTILITIES NOTIFIED</w:t>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Gas company</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Electric company</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ind w:firstLine="165"/>
            </w:pPr>
            <w:r>
              <w:rPr>
                <w:rFonts w:ascii="Montserrat Regular" w:hAnsi="Montserrat Regular"/>
                <w:sz w:val="22"/>
                <w:szCs w:val="22"/>
                <w:shd w:val="nil" w:color="auto" w:fill="auto"/>
                <w:rtl w:val="0"/>
                <w:lang w:val="en-US"/>
              </w:rPr>
              <w:t>Water &amp; sewer</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NUMBER OF KEYS</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9"/>
            <w:tcBorders>
              <w:top w:val="nil"/>
              <w:left w:val="nil"/>
              <w:bottom w:val="nil"/>
              <w:right w:val="nil"/>
            </w:tcBorders>
            <w:shd w:val="clear" w:color="auto" w:fill="auto"/>
            <w:tcMar>
              <w:top w:type="dxa" w:w="80"/>
              <w:left w:type="dxa" w:w="80"/>
              <w:bottom w:type="dxa" w:w="80"/>
              <w:right w:type="dxa" w:w="80"/>
            </w:tcMar>
            <w:vAlign w:val="top"/>
          </w:tcP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RECEIPT FOR INVENTORY CHECKLIST AND LEASE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acknowledges a copy of two Inventory checklists and a signed copy of the Lease for Premises located at _______________________________________________________ ____________________________________________________________________________________.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If one completed Checklist is not returned to Landlord within the 14 days from this date, the Landlord and Tenant agree that none of the real or personal property at the premises is damages or flawed in any way. </w:t>
      </w: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___________________</w:t>
      </w: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ITEMIZED LIST OF CHARGES</w:t>
      </w:r>
    </w:p>
    <w:p>
      <w:pPr>
        <w:pStyle w:val="Normal.0"/>
        <w:rPr>
          <w:rFonts w:ascii="Montserrat Regular" w:cs="Montserrat Regular" w:hAnsi="Montserrat Regular" w:eastAsia="Montserrat Regular"/>
          <w:sz w:val="22"/>
          <w:szCs w:val="22"/>
        </w:rPr>
      </w:pP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TENANT __________________________________ </w:t>
        <w:tab/>
        <w:t>DATE MAILED 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FORWARDING ADDRESS ___________________________________________________________</w:t>
      </w:r>
    </w:p>
    <w:p>
      <w:pPr>
        <w:pStyle w:val="Normal.0"/>
        <w:spacing w:line="360" w:lineRule="auto"/>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CREDITS</w:t>
      </w:r>
    </w:p>
    <w:tbl>
      <w:tblPr>
        <w:tblW w:w="9167"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5580"/>
        <w:gridCol w:w="356"/>
        <w:gridCol w:w="1804"/>
        <w:gridCol w:w="887"/>
      </w:tblGrid>
      <w:tr>
        <w:tblPrEx>
          <w:shd w:val="clear" w:color="auto" w:fill="ced7e7"/>
        </w:tblPrEx>
        <w:trPr>
          <w:trHeight w:val="285"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Security Deposit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Other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558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CREDITS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w:t>
            </w:r>
          </w:p>
        </w:tc>
        <w:tc>
          <w:tcPr>
            <w:tcW w:type="dxa" w:w="180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7"/>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CHARGES</w:t>
      </w:r>
    </w:p>
    <w:tbl>
      <w:tblPr>
        <w:tblW w:w="9159"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0"/>
        <w:gridCol w:w="5710"/>
        <w:gridCol w:w="356"/>
        <w:gridCol w:w="1853"/>
        <w:gridCol w:w="830"/>
      </w:tblGrid>
      <w:tr>
        <w:tblPrEx>
          <w:shd w:val="clear" w:color="auto" w:fill="ced7e7"/>
        </w:tblPrEx>
        <w:trPr>
          <w:trHeight w:val="285"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1.</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Rental arrearage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hAnsi="Montserrat Regular"/>
                <w:sz w:val="22"/>
                <w:szCs w:val="22"/>
                <w:shd w:val="nil" w:color="auto" w:fill="auto"/>
                <w:rtl w:val="0"/>
                <w:lang w:val="en-US"/>
              </w:rPr>
              <w:t>$</w:t>
            </w:r>
          </w:p>
        </w:tc>
        <w:tc>
          <w:tcPr>
            <w:tcW w:type="dxa" w:w="18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2.</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 xml:space="preserve">Rent due for premature termination of the lease by the tenant </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jc w:val="right"/>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3.</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The tenant</w:t>
            </w:r>
            <w:r>
              <w:rPr>
                <w:rFonts w:ascii="Montserrat Regular" w:hAnsi="Montserrat Regular" w:hint="default"/>
                <w:sz w:val="22"/>
                <w:szCs w:val="22"/>
                <w:shd w:val="nil" w:color="auto" w:fill="auto"/>
                <w:rtl w:val="0"/>
                <w:lang w:val="en-US"/>
              </w:rPr>
              <w:t>’</w:t>
            </w:r>
            <w:r>
              <w:rPr>
                <w:rFonts w:ascii="Montserrat Regular" w:hAnsi="Montserrat Regular"/>
                <w:sz w:val="22"/>
                <w:szCs w:val="22"/>
                <w:shd w:val="nil" w:color="auto" w:fill="auto"/>
                <w:rtl w:val="0"/>
                <w:lang w:val="en-US"/>
              </w:rPr>
              <w:t>s utility bills not paid by the tenant</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4.</w:t>
            </w: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Damages to property and estimated cost of repair:</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cs="Montserrat Regular" w:hAnsi="Montserrat Regular" w:eastAsia="Montserrat Regular"/>
                <w:sz w:val="22"/>
                <w:szCs w:val="22"/>
                <w:shd w:val="nil" w:color="auto" w:fill="auto"/>
                <w:lang w:val="en-US"/>
              </w:rPr>
              <w:br w:type="textWrapping"/>
            </w: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a.</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b.</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c.</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d.</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15"/>
              <w:bottom w:type="dxa" w:w="80"/>
              <w:right w:type="dxa" w:w="80"/>
            </w:tcMar>
            <w:vAlign w:val="top"/>
          </w:tcPr>
          <w:p>
            <w:pPr>
              <w:pStyle w:val="Normal.0"/>
              <w:ind w:left="735" w:firstLine="0"/>
            </w:pPr>
            <w:r>
              <w:rPr>
                <w:rFonts w:ascii="Montserrat Regular" w:hAnsi="Montserrat Regular"/>
                <w:sz w:val="22"/>
                <w:szCs w:val="22"/>
                <w:shd w:val="nil" w:color="auto" w:fill="auto"/>
                <w:rtl w:val="0"/>
                <w:lang w:val="en-US"/>
              </w:rPr>
              <w:t>e.</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410"/>
            <w:tcBorders>
              <w:top w:val="nil"/>
              <w:left w:val="nil"/>
              <w:bottom w:val="nil"/>
              <w:right w:val="nil"/>
            </w:tcBorders>
            <w:shd w:val="clear" w:color="auto" w:fill="auto"/>
            <w:tcMar>
              <w:top w:type="dxa" w:w="80"/>
              <w:left w:type="dxa" w:w="80"/>
              <w:bottom w:type="dxa" w:w="80"/>
              <w:right w:type="dxa" w:w="80"/>
            </w:tcMar>
            <w:vAlign w:val="top"/>
          </w:tcPr>
          <w:p/>
        </w:tc>
        <w:tc>
          <w:tcPr>
            <w:tcW w:type="dxa" w:w="5710"/>
            <w:tcBorders>
              <w:top w:val="nil"/>
              <w:left w:val="nil"/>
              <w:bottom w:val="nil"/>
              <w:right w:val="nil"/>
            </w:tcBorders>
            <w:shd w:val="clear" w:color="auto" w:fill="auto"/>
            <w:tcMar>
              <w:top w:type="dxa" w:w="80"/>
              <w:left w:type="dxa" w:w="80"/>
              <w:bottom w:type="dxa" w:w="80"/>
              <w:right w:type="dxa" w:w="80"/>
            </w:tcMar>
            <w:vAlign w:val="top"/>
          </w:tcPr>
          <w:p>
            <w:pPr>
              <w:pStyle w:val="Normal.0"/>
              <w:jc w:val="right"/>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right"/>
              <w:rPr>
                <w:rtl w:val="0"/>
              </w:rPr>
            </w:pPr>
            <w:r>
              <w:rPr>
                <w:rFonts w:ascii="Montserrat Regular" w:hAnsi="Montserrat Regular"/>
                <w:sz w:val="22"/>
                <w:szCs w:val="22"/>
                <w:shd w:val="nil" w:color="auto" w:fill="auto"/>
                <w:rtl w:val="0"/>
                <w:lang w:val="en-US"/>
              </w:rPr>
              <w:t>TOTAL CHARGES</w:t>
            </w:r>
          </w:p>
        </w:tc>
        <w:tc>
          <w:tcPr>
            <w:tcW w:type="dxa" w:w="35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ntserrat Regular" w:cs="Montserrat Regular" w:hAnsi="Montserrat Regular" w:eastAsia="Montserrat Regular"/>
                <w:sz w:val="22"/>
                <w:szCs w:val="22"/>
                <w:shd w:val="nil" w:color="auto" w:fill="auto"/>
                <w:lang w:val="en-US"/>
              </w:rPr>
            </w:pPr>
          </w:p>
          <w:p>
            <w:pPr>
              <w:pStyle w:val="Normal.0"/>
              <w:bidi w:val="0"/>
              <w:ind w:left="0" w:right="0" w:firstLine="0"/>
              <w:jc w:val="left"/>
              <w:rPr>
                <w:rtl w:val="0"/>
              </w:rPr>
            </w:pPr>
            <w:r>
              <w:rPr>
                <w:rFonts w:ascii="Montserrat Regular" w:hAnsi="Montserrat Regular"/>
                <w:sz w:val="22"/>
                <w:szCs w:val="22"/>
                <w:shd w:val="nil" w:color="auto" w:fill="auto"/>
                <w:rtl w:val="0"/>
                <w:lang w:val="en-US"/>
              </w:rPr>
              <w:t>$</w:t>
            </w:r>
          </w:p>
        </w:tc>
        <w:tc>
          <w:tcPr>
            <w:tcW w:type="dxa" w:w="18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30"/>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70" w:hanging="27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cs="Montserrat Regular" w:hAnsi="Montserrat Regular" w:eastAsia="Montserrat Regular"/>
          <w:sz w:val="22"/>
          <w:szCs w:val="22"/>
        </w:rPr>
        <w:tab/>
        <w:tab/>
        <w:tab/>
        <w:tab/>
        <w:tab/>
        <w:tab/>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AMOUNT OWED TO THE TENANT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(if charges are less than credits,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the tenant is entitled to receive this amount) </w:t>
        <w:tab/>
        <w:tab/>
        <w:tab/>
        <w:t xml:space="preserve">$ 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ADDITIONAL AMOUNT OWED TO THE LANDLORD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(if credits are less than charges, the tenant owes this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 xml:space="preserve">additional amount to the landlord) </w:t>
        <w:tab/>
        <w:tab/>
        <w:tab/>
        <w:tab/>
        <w:t>$ __________________</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You must respond to this notice by mail after receipt of same;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otherwise you will forfeit the amount claimed for damages.</w:t>
      </w:r>
    </w:p>
    <w:p>
      <w:pPr>
        <w:pStyle w:val="Normal.0"/>
        <w:jc w:val="center"/>
        <w:rPr>
          <w:rFonts w:ascii="Montserrat Regular" w:cs="Montserrat Regular" w:hAnsi="Montserrat Regular" w:eastAsia="Montserrat Regular"/>
          <w:sz w:val="22"/>
          <w:szCs w:val="22"/>
        </w:rPr>
      </w:pPr>
    </w:p>
    <w:p>
      <w:pPr>
        <w:pStyle w:val="Normal.0"/>
        <w:jc w:val="center"/>
      </w:pPr>
      <w:r>
        <w:rPr>
          <w:rFonts w:ascii="Arial Unicode MS" w:cs="Arial Unicode MS" w:hAnsi="Arial Unicode MS" w:eastAsia="Arial Unicode MS"/>
          <w:b w:val="0"/>
          <w:bCs w:val="0"/>
          <w:i w:val="0"/>
          <w:iCs w:val="0"/>
          <w:sz w:val="22"/>
          <w:szCs w:val="22"/>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 HOLDINGS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The security deposit in the amount of $______ will be held in an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interest bearing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non-interest bearing account at the ____________________________ located at ______________________________________________________ Financial Institution Address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The account number is: _____________________________________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For information on this action, and if you may be entitled to interest on the deposit, please contact: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________________________________ </w:t>
        <w:tab/>
        <w:t xml:space="preserve"> </w:t>
        <w:tab/>
        <w:tab/>
        <w:t>________________________________</w:t>
      </w:r>
    </w:p>
    <w:p>
      <w:pPr>
        <w:pStyle w:val="Normal.0"/>
        <w:ind w:left="720" w:firstLine="72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Landlord </w:t>
        <w:tab/>
        <w:tab/>
        <w:tab/>
        <w:tab/>
        <w:tab/>
        <w:tab/>
        <w:t>Signature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________________________________ </w:t>
        <w:tab/>
        <w:t xml:space="preserve"> </w:t>
        <w:tab/>
        <w:tab/>
        <w:t>________________________________</w:t>
      </w:r>
    </w:p>
    <w:p>
      <w:pPr>
        <w:pStyle w:val="Normal.0"/>
        <w:ind w:left="720" w:firstLine="720"/>
        <w:rPr>
          <w:rFonts w:ascii="Montserrat Regular" w:cs="Montserrat Regular" w:hAnsi="Montserrat Regular" w:eastAsia="Montserrat Regular"/>
          <w:sz w:val="22"/>
          <w:szCs w:val="22"/>
        </w:rPr>
      </w:pPr>
      <w:r>
        <w:rPr>
          <w:rFonts w:ascii="Montserrat Regular" w:hAnsi="Montserrat Regular"/>
          <w:sz w:val="22"/>
          <w:szCs w:val="22"/>
          <w:rtl w:val="0"/>
          <w:lang w:val="en-US"/>
        </w:rPr>
        <w:t>Address</w:t>
        <w:tab/>
        <w:tab/>
        <w:tab/>
        <w:tab/>
        <w:tab/>
        <w:tab/>
        <w:t>Date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w:t>
        <w:tab/>
        <w:tab/>
        <w:tab/>
        <w:tab/>
        <w:tab/>
        <w:tab/>
        <w:tab/>
        <w:tab/>
      </w:r>
      <w:r>
        <w:rPr>
          <w:rFonts w:ascii="Montserrat Regular" w:cs="Montserrat Regular" w:hAnsi="Montserrat Regular" w:eastAsia="Montserrat Regular"/>
          <w:sz w:val="22"/>
          <w:szCs w:val="22"/>
          <w:rtl w:val="0"/>
        </w:rPr>
        <w:br w:type="textWrapping"/>
        <w:t xml:space="preserve">                         </w:t>
      </w:r>
      <w:r>
        <w:rPr>
          <w:rFonts w:ascii="Montserrat Regular" w:hAnsi="Montserrat Regular"/>
          <w:sz w:val="22"/>
          <w:szCs w:val="22"/>
          <w:rtl w:val="0"/>
          <w:lang w:val="en-US"/>
        </w:rPr>
        <w:t>Phone Number</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cs="Montserrat Regular" w:hAnsi="Montserrat Regular" w:eastAsia="Montserrat Regular"/>
          <w:sz w:val="22"/>
          <w:szCs w:val="22"/>
        </w:rPr>
        <w:tab/>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7"/>
        </w:numPr>
        <w:rPr>
          <w:lang w:val="en-US"/>
        </w:rPr>
      </w:pPr>
      <w:r>
        <w:rPr>
          <w:rtl w:val="0"/>
          <w:lang w:val="en-US"/>
        </w:rPr>
        <w:t>Presence of lead-based paint and/or lead-based paint hazards (check (i) or (ii) below):</w:t>
      </w:r>
    </w:p>
    <w:p>
      <w:pPr>
        <w:pStyle w:val="List Paragraph"/>
        <w:widowControl w:val="1"/>
        <w:numPr>
          <w:ilvl w:val="2"/>
          <w:numId w:val="17"/>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7"/>
        </w:numPr>
        <w:rPr>
          <w:lang w:val="en-US"/>
        </w:rPr>
      </w:pPr>
      <w:r>
        <w:rPr>
          <w:rtl w:val="0"/>
          <w:lang w:val="en-US"/>
        </w:rPr>
        <w:t>_____ Lessor has no knowledge of lead-based paint and/or lead-based paint hazards in the housing.</w:t>
      </w:r>
    </w:p>
    <w:p>
      <w:pPr>
        <w:pStyle w:val="List Paragraph"/>
        <w:widowControl w:val="1"/>
        <w:numPr>
          <w:ilvl w:val="0"/>
          <w:numId w:val="17"/>
        </w:numPr>
        <w:rPr>
          <w:lang w:val="en-US"/>
        </w:rPr>
      </w:pPr>
      <w:r>
        <w:rPr>
          <w:rtl w:val="0"/>
          <w:lang w:val="en-US"/>
        </w:rPr>
        <w:t>Records and reports available to the lessor (check (i) or (ii) below):</w:t>
      </w:r>
    </w:p>
    <w:p>
      <w:pPr>
        <w:pStyle w:val="List Paragraph"/>
        <w:widowControl w:val="1"/>
        <w:numPr>
          <w:ilvl w:val="2"/>
          <w:numId w:val="17"/>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7"/>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7"/>
        </w:numPr>
        <w:rPr>
          <w:lang w:val="en-US"/>
        </w:rPr>
      </w:pPr>
      <w:r>
        <w:rPr>
          <w:rtl w:val="0"/>
          <w:lang w:val="en-US"/>
        </w:rPr>
        <w:t>________ Lessee has received copies of all information listed above.</w:t>
      </w:r>
    </w:p>
    <w:p>
      <w:pPr>
        <w:pStyle w:val="List Paragraph"/>
        <w:widowControl w:val="1"/>
        <w:numPr>
          <w:ilvl w:val="0"/>
          <w:numId w:val="17"/>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7"/>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lowerRoman"/>
        <w:suff w:val="tab"/>
        <w:lvlText w:val="%3."/>
        <w:lvlJc w:val="left"/>
        <w:pPr>
          <w:ind w:left="216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lowerRoman"/>
        <w:suff w:val="tab"/>
        <w:lvlText w:val="%6."/>
        <w:lvlJc w:val="left"/>
        <w:pPr>
          <w:ind w:left="432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lowerRoman"/>
        <w:suff w:val="tab"/>
        <w:lvlText w:val="%9."/>
        <w:lvlJc w:val="left"/>
        <w:pPr>
          <w:ind w:left="6480" w:hanging="339"/>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num>
  <w:num w:numId="16">
    <w:abstractNumId w:val="13"/>
  </w:num>
  <w:num w:numId="17">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