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NEW JERSEY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PROTECTIVE WINDOW GUARDS</w:t>
      </w:r>
      <w:r>
        <w:rPr>
          <w:rFonts w:ascii="Montserrat Regular" w:hAnsi="Montserrat Regular"/>
          <w:sz w:val="22"/>
          <w:szCs w:val="22"/>
          <w:rtl w:val="0"/>
          <w:lang w:val="en-US"/>
        </w:rPr>
        <w:t>. Tenant has a right to request protective window guards be placed on windows at a cost of $___ per window.</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lang w:val="en-US"/>
        </w:rPr>
      </w:pPr>
      <w:r>
        <w:rPr>
          <w:rFonts w:ascii="Montserrat Regular" w:hAnsi="Montserrat Regular"/>
          <w:rtl w:val="0"/>
          <w:lang w:val="en-US"/>
        </w:rPr>
        <w:t>REQUIRED LEASE DISCLOSURES &amp;</w:t>
      </w:r>
    </w:p>
    <w:p>
      <w:pPr>
        <w:pStyle w:val="Normal.0"/>
        <w:jc w:val="center"/>
        <w:rPr>
          <w:rFonts w:ascii="Montserrat Regular" w:cs="Montserrat Regular" w:hAnsi="Montserrat Regular" w:eastAsia="Montserrat Regular"/>
          <w:outline w:val="0"/>
          <w:color w:val="434343"/>
          <w:u w:color="434343"/>
          <w:lang w:val="en-US"/>
          <w14:textFill>
            <w14:solidFill>
              <w14:srgbClr w14:val="434343"/>
            </w14:solidFill>
          </w14:textFill>
        </w:rPr>
      </w:pPr>
      <w:r>
        <w:rPr>
          <w:rFonts w:ascii="Montserrat Regular" w:hAnsi="Montserrat Regular"/>
          <w:rtl w:val="0"/>
          <w:lang w:val="en-US"/>
        </w:rPr>
        <w:t>ADDENDUMS IN NEW JERSEY</w:t>
      </w:r>
    </w:p>
    <w:p>
      <w:pPr>
        <w:pStyle w:val="Normal.0"/>
        <w:rPr>
          <w:rFonts w:ascii="Montserrat Regular" w:cs="Montserrat Regular" w:hAnsi="Montserrat Regular" w:eastAsia="Montserrat Regular"/>
          <w:sz w:val="22"/>
          <w:szCs w:val="22"/>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New Jersey.</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Truth in Renting Guide Disclosure -</w:t>
      </w:r>
      <w:r>
        <w:rPr>
          <w:rtl w:val="0"/>
          <w:lang w:val="en-US"/>
        </w:rPr>
        <w:t xml:space="preserve"> for all rental units.</w:t>
      </w:r>
    </w:p>
    <w:p>
      <w:pPr>
        <w:pStyle w:val="List Paragraph"/>
        <w:widowControl w:val="1"/>
        <w:numPr>
          <w:ilvl w:val="0"/>
          <w:numId w:val="14"/>
        </w:numPr>
        <w:bidi w:val="0"/>
        <w:spacing w:line="276" w:lineRule="auto"/>
        <w:ind w:right="0"/>
        <w:jc w:val="left"/>
        <w:rPr>
          <w:rtl w:val="0"/>
          <w:lang w:val="en-US"/>
        </w:rPr>
      </w:pPr>
      <w:r>
        <w:rPr>
          <w:rtl w:val="0"/>
          <w:lang w:val="en-US"/>
        </w:rPr>
        <w:t xml:space="preserve">Flood Zone Notice - </w:t>
      </w:r>
      <w:r>
        <w:rPr>
          <w:rtl w:val="0"/>
          <w:lang w:val="en-US"/>
        </w:rPr>
        <w:t>for any property that is legally declared within a flood zone.</w:t>
      </w:r>
    </w:p>
    <w:p>
      <w:pPr>
        <w:pStyle w:val="List Paragraph"/>
        <w:widowControl w:val="1"/>
        <w:numPr>
          <w:ilvl w:val="0"/>
          <w:numId w:val="14"/>
        </w:numPr>
        <w:bidi w:val="0"/>
        <w:spacing w:line="276" w:lineRule="auto"/>
        <w:ind w:right="0"/>
        <w:jc w:val="left"/>
        <w:rPr>
          <w:rtl w:val="0"/>
          <w:lang w:val="en-US"/>
        </w:rPr>
      </w:pPr>
      <w:r>
        <w:rPr>
          <w:rtl w:val="0"/>
          <w:lang w:val="en-US"/>
        </w:rPr>
        <w:t>Lead Based Paint Disclosure</w:t>
      </w:r>
      <w:r>
        <w:rPr>
          <w:rtl w:val="0"/>
          <w:lang w:val="en-US"/>
        </w:rPr>
        <w:t xml:space="preserve"> - for rental units built prior to 1978. </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jc w:val="center"/>
      </w:pPr>
      <w:r>
        <w:rPr>
          <w:rtl w:val="0"/>
          <w:lang w:val="en-US"/>
        </w:rPr>
        <w:t>DISCLOSURE OF INFORMATION ON TRUTH IN RENTING GUIDE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ACKNOWLEDGEMENT:</w:t>
      </w:r>
      <w:r>
        <w:rPr>
          <w:rFonts w:ascii="Montserrat Regular" w:hAnsi="Montserrat Regular"/>
          <w:sz w:val="22"/>
          <w:szCs w:val="22"/>
          <w:rtl w:val="0"/>
          <w:lang w:val="en-US"/>
        </w:rPr>
        <w:t xml:space="preserve"> (initial)</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________ Tenant has received a </w:t>
      </w:r>
      <w:r>
        <w:rPr>
          <w:rFonts w:ascii="Montserrat Regular" w:hAnsi="Montserrat Regular"/>
          <w:sz w:val="22"/>
          <w:szCs w:val="22"/>
          <w:rtl w:val="0"/>
          <w:lang w:val="en-US"/>
        </w:rPr>
        <w:t>copy of the Truth in Renting Guide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outline w:val="0"/>
          <w:color w:val="000000"/>
          <w:sz w:val="18"/>
          <w:szCs w:val="18"/>
          <w:u w:color="000000"/>
          <w14:textFill>
            <w14:solidFill>
              <w14:srgbClr w14:val="000000"/>
            </w14:solidFill>
          </w14:textFill>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rPr>
        <w:br w:type="page"/>
      </w:r>
    </w:p>
    <w:p>
      <w:pPr>
        <w:pStyle w:val="Normal.0"/>
        <w:jc w:val="center"/>
        <w:rPr>
          <w:rFonts w:ascii="Montserrat Regular" w:cs="Montserrat Regular" w:hAnsi="Montserrat Regular" w:eastAsia="Montserrat Regular"/>
        </w:rPr>
      </w:pPr>
      <w:r>
        <w:rPr>
          <w:rFonts w:ascii="Montserrat Regular" w:hAnsi="Montserrat Regular"/>
          <w:rtl w:val="0"/>
          <w:lang w:val="en-US"/>
        </w:rPr>
        <w:t>FLOOD ZONE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AGREEMENT made and entered into between ________________________________, </w:t>
      </w:r>
      <w:r>
        <w:rPr>
          <w:rFonts w:ascii="Montserrat Regular" w:hAnsi="Montserrat Regular" w:hint="default"/>
          <w:sz w:val="22"/>
          <w:szCs w:val="22"/>
          <w:rtl w:val="0"/>
          <w:lang w:val="en-US"/>
        </w:rPr>
        <w:t>“</w:t>
      </w:r>
      <w:r>
        <w:rPr>
          <w:rFonts w:ascii="Montserrat Regular" w:hAnsi="Montserrat Regular"/>
          <w:sz w:val="22"/>
          <w:szCs w:val="22"/>
          <w:rtl w:val="0"/>
          <w:lang w:val="en-US"/>
        </w:rPr>
        <w:t>Landlord" and  ________________________________, ________________________________, ________________________________, and ________________________________, Tenant(s)</w:t>
      </w:r>
      <w:r>
        <w:rPr>
          <w:rFonts w:ascii="Montserrat Regular" w:hAnsi="Montserrat Regular" w:hint="default"/>
          <w:sz w:val="22"/>
          <w:szCs w:val="22"/>
          <w:rtl w:val="0"/>
          <w:lang w:val="en-US"/>
        </w:rPr>
        <w:t>”</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Tenant(s) is renting from Landlord the Property located at: __________________________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The rental unit is in a confirmed flood zone. Please refer to the </w:t>
      </w:r>
      <w:r>
        <w:rPr>
          <w:rStyle w:val="Hyperlink.0"/>
        </w:rPr>
        <w:fldChar w:fldCharType="begin" w:fldLock="0"/>
      </w:r>
      <w:r>
        <w:rPr>
          <w:rStyle w:val="Hyperlink.0"/>
        </w:rPr>
        <w:instrText xml:space="preserve"> HYPERLINK "https://msc.fema.gov/portal/home"</w:instrText>
      </w:r>
      <w:r>
        <w:rPr>
          <w:rStyle w:val="Hyperlink.0"/>
        </w:rPr>
        <w:fldChar w:fldCharType="separate" w:fldLock="0"/>
      </w:r>
      <w:r>
        <w:rPr>
          <w:rStyle w:val="Hyperlink.0"/>
          <w:rtl w:val="0"/>
        </w:rPr>
        <w:t>FEMA website</w:t>
      </w:r>
      <w:r>
        <w:rPr/>
        <w:fldChar w:fldCharType="end" w:fldLock="0"/>
      </w:r>
      <w:r>
        <w:rPr>
          <w:rFonts w:ascii="Montserrat Regular" w:hAnsi="Montserrat Regular"/>
          <w:sz w:val="22"/>
          <w:szCs w:val="22"/>
          <w:rtl w:val="0"/>
          <w:lang w:val="en-US"/>
        </w:rPr>
        <w:t xml:space="preserve"> for more information on emergency preparedness.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18"/>
          <w:szCs w:val="18"/>
        </w:rPr>
      </w:pP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Landlord </w:t>
        <w:tab/>
        <w:tab/>
        <w:t xml:space="preserve">Date </w:t>
        <w:tab/>
        <w:tab/>
        <w:tab/>
        <w:tab/>
        <w:t xml:space="preserve">   Landlord</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Tenant</w:t>
        <w:tab/>
        <w:tab/>
        <w:t xml:space="preserve">Date </w:t>
        <w:tab/>
        <w:tab/>
        <w:tab/>
        <w:tab/>
        <w:t xml:space="preserve">   Tenant</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p>
      <w:pPr>
        <w:pStyle w:val="Normal.0"/>
        <w:jc w:val="center"/>
      </w:pPr>
      <w:r>
        <w:rPr>
          <w:rFonts w:ascii="Arial Unicode MS" w:cs="Arial Unicode MS" w:hAnsi="Arial Unicode MS" w:eastAsia="Arial Unicode MS"/>
          <w:b w:val="0"/>
          <w:bCs w:val="0"/>
          <w:i w:val="0"/>
          <w:iCs w:val="0"/>
          <w:sz w:val="18"/>
          <w:szCs w:val="18"/>
        </w:rPr>
        <w:br w:type="page"/>
      </w: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 xml:space="preserve">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Montserrat Regular" w:cs="Montserrat Regular" w:hAnsi="Montserrat Regular" w:eastAsia="Montserrat Regular"/>
      <w:sz w:val="22"/>
      <w:szCs w:val="22"/>
    </w:r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