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Florida</w:t>
      </w:r>
      <w:r>
        <w:rPr>
          <w:spacing w:val="-6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3144" w:val="left" w:leader="none"/>
        </w:tabs>
        <w:spacing w:line="552" w:lineRule="auto" w:before="93"/>
        <w:ind w:left="100" w:right="6332"/>
      </w:pPr>
      <w:r>
        <w:rPr/>
        <w:t>Re: Notice of Intent to 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518" w:right="249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18" w:right="249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30 Day Notice to Vacate (From T to L)</dc:title>
  <dcterms:created xsi:type="dcterms:W3CDTF">2022-09-05T17:05:16Z</dcterms:created>
  <dcterms:modified xsi:type="dcterms:W3CDTF">2022-09-05T17:05:16Z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