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GEORGIA</w:t>
      </w:r>
      <w:r>
        <w:rPr>
          <w:spacing w:val="-20"/>
        </w:rPr>
        <w:t> </w:t>
      </w:r>
      <w:r>
        <w:rPr/>
        <w:t>NOTICE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QUIT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NONPAYMENT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4"/>
        </w:rPr>
        <w:t>RENT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441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State:</w:t>
      </w:r>
      <w:r>
        <w:rPr>
          <w:spacing w:val="-4"/>
        </w:rPr>
        <w:t> </w:t>
      </w:r>
      <w:r>
        <w:rPr>
          <w:u w:val="thick"/>
        </w:rPr>
        <w:t>Georgia</w:t>
      </w:r>
      <w:r>
        <w:rPr/>
        <w:t>,</w:t>
      </w:r>
      <w:r>
        <w:rPr>
          <w:spacing w:val="-5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27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tenancy or your lease agreement for failure to pay rent by the due date set forth.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2"/>
        <w:rPr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tabs>
          <w:tab w:pos="4759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pt;margin-top:15.356118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tabs>
          <w:tab w:pos="7717" w:val="left" w:leader="none"/>
        </w:tabs>
        <w:spacing w:line="276" w:lineRule="auto" w:before="92"/>
        <w:ind w:left="100" w:right="422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6"/>
          <w:sz w:val="24"/>
        </w:rPr>
        <w:t> </w:t>
      </w:r>
      <w:r>
        <w:rPr>
          <w:sz w:val="24"/>
        </w:rPr>
        <w:t>Due</w:t>
      </w:r>
      <w:r>
        <w:rPr>
          <w:spacing w:val="-7"/>
          <w:sz w:val="24"/>
        </w:rPr>
        <w:t> </w:t>
      </w:r>
      <w:r>
        <w:rPr>
          <w:sz w:val="24"/>
        </w:rPr>
        <w:t>Must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Received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Tenant(s)</w:t>
      </w:r>
      <w:r>
        <w:rPr>
          <w:spacing w:val="-7"/>
          <w:sz w:val="24"/>
        </w:rPr>
        <w:t> </w:t>
      </w:r>
      <w:r>
        <w:rPr>
          <w:sz w:val="24"/>
        </w:rPr>
        <w:t>Must Move Out and Deliver Possession of the Premises on: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5"/>
        <w:rPr>
          <w:sz w:val="33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Georgia law.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GA</w:t>
        </w:r>
        <w:r>
          <w:rPr>
            <w:spacing w:val="-13"/>
          </w:rPr>
          <w:t> </w:t>
        </w:r>
        <w:r>
          <w:rPr/>
          <w:t>Code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44-7-</w:t>
        </w:r>
        <w:r>
          <w:rPr>
            <w:spacing w:val="-5"/>
          </w:rPr>
          <w:t>50</w:t>
        </w:r>
      </w:hyperlink>
      <w:r>
        <w:rPr>
          <w:spacing w:val="-5"/>
        </w:rPr>
        <w:t>.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214107pt;width:226.2pt;height:.1pt;mso-position-horizontal-relative:page;mso-position-vertical-relative:paragraph;z-index:-15728128;mso-wrap-distance-left:0;mso-wrap-distance-right:0" id="docshape2" coordorigin="1440,244" coordsize="4524,0" path="m1440,244l5964,2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14107pt;width:207.9pt;height:.1pt;mso-position-horizontal-relative:page;mso-position-vertical-relative:paragraph;z-index:-15727616;mso-wrap-distance-left:0;mso-wrap-distance-right:0" id="docshape3" coordorigin="6480,244" coordsize="4158,0" path="m6480,244l10637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6592;mso-wrap-distance-left:0;mso-wrap-distance-right:0" id="docshape5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Georgia,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043" w:val="left" w:leader="none"/>
        </w:tabs>
        <w:spacing w:line="259" w:lineRule="auto"/>
        <w:ind w:left="1125" w:right="112" w:hanging="1026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40"/>
        </w:rPr>
        <w:t>  </w:t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04" w:val="left" w:leader="none"/>
        </w:tabs>
        <w:spacing w:line="268" w:lineRule="auto"/>
        <w:ind w:left="1064" w:right="231" w:hanging="965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>  </w:t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discretion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resident</w:t>
      </w:r>
      <w:r>
        <w:rPr>
          <w:spacing w:val="-1"/>
        </w:rPr>
        <w:t> </w:t>
      </w:r>
      <w:r>
        <w:rPr/>
        <w:t>therein,</w:t>
      </w:r>
      <w:r>
        <w:rPr>
          <w:spacing w:val="-1"/>
        </w:rPr>
        <w:t> </w:t>
      </w:r>
      <w:r>
        <w:rPr/>
        <w:t>accepting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929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 there being no one of suitable age and discretion located on the premises</w:t>
      </w:r>
      <w:r>
        <w:rPr>
          <w:spacing w:val="40"/>
        </w:rPr>
        <w:t> </w:t>
      </w:r>
      <w:r>
        <w:rPr/>
        <w:t>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 w:right="27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Georgia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 w:before="1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Georgia.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5342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4407" w:right="3629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95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___ Day Notice to Quit (Nonpayment of Rent)</dc:title>
  <dcterms:created xsi:type="dcterms:W3CDTF">2022-09-08T12:55:16Z</dcterms:created>
  <dcterms:modified xsi:type="dcterms:W3CDTF">2022-09-08T12:55:16Z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