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ILLINOIS</w:t>
      </w:r>
      <w:r>
        <w:rPr>
          <w:spacing w:val="-9"/>
        </w:rPr>
        <w:t> </w:t>
      </w:r>
      <w:r>
        <w:rPr/>
        <w:t>TEN</w:t>
      </w:r>
      <w:r>
        <w:rPr>
          <w:spacing w:val="-9"/>
        </w:rPr>
        <w:t> </w:t>
      </w:r>
      <w:r>
        <w:rPr/>
        <w:t>(10)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VACATE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596" w:val="left" w:leader="none"/>
          <w:tab w:pos="4965" w:val="left" w:leader="none"/>
          <w:tab w:pos="6309" w:val="left" w:leader="none"/>
          <w:tab w:pos="9392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Illinois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179" w:firstLine="0"/>
        <w:jc w:val="left"/>
        <w:rPr>
          <w:sz w:val="22"/>
        </w:rPr>
      </w:pPr>
      <w:r>
        <w:rPr>
          <w:b/>
          <w:sz w:val="22"/>
        </w:rPr>
        <w:t>Violation:</w:t>
      </w:r>
      <w:r>
        <w:rPr>
          <w:b/>
          <w:spacing w:val="-6"/>
          <w:sz w:val="22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hereby</w:t>
      </w:r>
      <w:r>
        <w:rPr>
          <w:spacing w:val="-5"/>
          <w:sz w:val="24"/>
        </w:rPr>
        <w:t> </w:t>
      </w:r>
      <w:r>
        <w:rPr>
          <w:sz w:val="24"/>
        </w:rPr>
        <w:t>notified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consequence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default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 now occupied by you</w:t>
      </w:r>
      <w:r>
        <w:rPr>
          <w:sz w:val="22"/>
        </w:rPr>
        <w:t>:</w:t>
      </w:r>
    </w:p>
    <w:p>
      <w:pPr>
        <w:tabs>
          <w:tab w:pos="819" w:val="left" w:leader="none"/>
        </w:tabs>
        <w:spacing w:before="214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Health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or Safety </w:t>
      </w:r>
      <w:r>
        <w:rPr>
          <w:spacing w:val="-2"/>
          <w:sz w:val="24"/>
          <w:szCs w:val="24"/>
        </w:rPr>
        <w:t>Violation</w:t>
      </w:r>
    </w:p>
    <w:p>
      <w:pPr>
        <w:tabs>
          <w:tab w:pos="819" w:val="left" w:leader="none"/>
        </w:tabs>
        <w:spacing w:before="42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Damaging the Rental </w:t>
      </w:r>
      <w:r>
        <w:rPr>
          <w:spacing w:val="-4"/>
          <w:sz w:val="24"/>
          <w:szCs w:val="24"/>
        </w:rPr>
        <w:t>Unit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Unauthorized </w:t>
      </w:r>
      <w:r>
        <w:rPr>
          <w:spacing w:val="-2"/>
          <w:w w:val="105"/>
          <w:sz w:val="24"/>
          <w:szCs w:val="24"/>
        </w:rPr>
        <w:t>Occupants</w:t>
      </w:r>
    </w:p>
    <w:p>
      <w:pPr>
        <w:tabs>
          <w:tab w:pos="819" w:val="left" w:leader="none"/>
        </w:tabs>
        <w:spacing w:before="42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Disturbing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the Peace and Enjoyment of </w:t>
      </w:r>
      <w:r>
        <w:rPr>
          <w:spacing w:val="-2"/>
          <w:sz w:val="24"/>
          <w:szCs w:val="24"/>
        </w:rPr>
        <w:t>Others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Unreasonable Refusal to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Allow Landlord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Access to </w:t>
      </w:r>
      <w:r>
        <w:rPr>
          <w:spacing w:val="-2"/>
          <w:sz w:val="24"/>
          <w:szCs w:val="24"/>
        </w:rPr>
        <w:t>Premises</w:t>
      </w:r>
    </w:p>
    <w:p>
      <w:pPr>
        <w:tabs>
          <w:tab w:pos="819" w:val="left" w:leader="none"/>
          <w:tab w:pos="9386" w:val="left" w:leader="none"/>
        </w:tabs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Other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Lease </w:t>
      </w:r>
      <w:r>
        <w:rPr>
          <w:spacing w:val="-2"/>
          <w:sz w:val="24"/>
          <w:szCs w:val="24"/>
        </w:rPr>
        <w:t>Violation: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tabs>
          <w:tab w:pos="3840" w:val="left" w:leader="none"/>
        </w:tabs>
        <w:spacing w:line="276" w:lineRule="auto" w:before="93"/>
        <w:ind w:left="100" w:right="683"/>
        <w:jc w:val="both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5"/>
        </w:rPr>
        <w:t> </w:t>
      </w:r>
      <w:r>
        <w:rPr/>
        <w:t>Any</w:t>
      </w:r>
      <w:r>
        <w:rPr>
          <w:spacing w:val="-4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 notice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waive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subsequent</w:t>
      </w:r>
      <w:r>
        <w:rPr>
          <w:spacing w:val="-3"/>
        </w:rPr>
        <w:t> </w:t>
      </w:r>
      <w:r>
        <w:rPr/>
        <w:t>eviction,</w:t>
      </w:r>
      <w:r>
        <w:rPr>
          <w:spacing w:val="-3"/>
        </w:rPr>
        <w:t> </w:t>
      </w:r>
      <w:r>
        <w:rPr/>
        <w:t>nor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reinstate </w:t>
      </w:r>
      <w:r>
        <w:rPr>
          <w:spacing w:val="-2"/>
        </w:rPr>
        <w:t>tenancy.</w:t>
      </w:r>
    </w:p>
    <w:p>
      <w:pPr>
        <w:pStyle w:val="BodyText"/>
        <w:spacing w:before="3"/>
        <w:rPr>
          <w:sz w:val="25"/>
        </w:rPr>
      </w:pPr>
    </w:p>
    <w:p>
      <w:pPr>
        <w:spacing w:line="276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occupants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hereby</w:t>
      </w:r>
      <w:r>
        <w:rPr>
          <w:spacing w:val="-4"/>
          <w:sz w:val="24"/>
        </w:rPr>
        <w:t> </w:t>
      </w:r>
      <w:r>
        <w:rPr>
          <w:sz w:val="24"/>
        </w:rPr>
        <w:t>notified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quit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deliver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4"/>
          <w:sz w:val="24"/>
        </w:rPr>
        <w:t> </w:t>
      </w:r>
      <w:r>
        <w:rPr>
          <w:sz w:val="24"/>
        </w:rPr>
        <w:t>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premises to the undersigned Landlord within 10 days of service of this notice,</w:t>
      </w:r>
    </w:p>
    <w:p>
      <w:pPr>
        <w:tabs>
          <w:tab w:pos="2502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pacing w:val="-5"/>
          <w:sz w:val="24"/>
        </w:rPr>
        <w:t>on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76" w:lineRule="auto"/>
        <w:ind w:left="100" w:right="270"/>
      </w:pPr>
      <w:r>
        <w:rPr/>
        <w:t>If you and all other occupants fail to move out and deliver possession of the premises by the date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above,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recover all unpaid rent, costs for damages to the premises, if any, and any other remedies available under Illinois law.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4"/>
          <w:sz w:val="22"/>
        </w:rPr>
        <w:t> </w:t>
      </w:r>
      <w:r>
        <w:rPr>
          <w:b/>
          <w:sz w:val="24"/>
        </w:rPr>
        <w:t>735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ILCS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5/9-</w:t>
      </w:r>
      <w:r>
        <w:rPr>
          <w:b/>
          <w:spacing w:val="-4"/>
          <w:sz w:val="24"/>
        </w:rPr>
        <w:t>210.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02461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02461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3"/>
        </w:rPr>
      </w:pPr>
      <w:r>
        <w:rPr/>
        <w:pict>
          <v:shape style="position:absolute;margin-left:72pt;margin-top:9.210018pt;width:464.65pt;height:.1pt;mso-position-horizontal-relative:page;mso-position-vertical-relative:paragraph;z-index:-15727616;mso-wrap-distance-left:0;mso-wrap-distance-right:0" id="docshape3" coordorigin="1440,184" coordsize="9293,0" path="m1440,184l10732,18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shape style="position:absolute;margin-left:72pt;margin-top:10.532406pt;width:226.2pt;height:.1pt;mso-position-horizontal-relative:page;mso-position-vertical-relative:paragraph;z-index:-15727104;mso-wrap-distance-left:0;mso-wrap-distance-right:0" id="docshape4" coordorigin="1440,211" coordsize="4524,0" path="m1440,211l5964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spacing w:line="276" w:lineRule="auto" w:before="80"/>
        <w:ind w:left="3717" w:right="2323" w:hanging="607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Illinois,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043" w:val="left" w:leader="none"/>
        </w:tabs>
        <w:spacing w:line="259" w:lineRule="auto"/>
        <w:ind w:left="1125" w:right="112" w:hanging="1026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40"/>
        </w:rPr>
        <w:t>  </w:t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226" w:val="left" w:leader="none"/>
        </w:tabs>
        <w:spacing w:line="268" w:lineRule="auto"/>
        <w:ind w:left="1064" w:right="108" w:hanging="965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(age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older)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therein,</w:t>
      </w:r>
      <w:r>
        <w:rPr>
          <w:spacing w:val="-1"/>
        </w:rPr>
        <w:t> </w:t>
      </w:r>
      <w:r>
        <w:rPr/>
        <w:t>accepting same on behalf of</w:t>
      </w:r>
      <w:r>
        <w:rPr>
          <w:spacing w:val="-1"/>
        </w:rPr>
        <w:t> </w:t>
      </w:r>
      <w:r>
        <w:rPr/>
        <w:t>Tenant, and mailing a copy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664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there being no one of suitable age and discretion located on the premises, and also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Illinois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 w:before="1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Illinois.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5342pt;width:165.1pt;height:.1pt;mso-position-horizontal-relative:page;mso-position-vertical-relative:paragraph;z-index:-15726592;mso-wrap-distance-left:0;mso-wrap-distance-right:0" id="docshape5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056" w:right="1278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056" w:right="2058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10 Day Notice to Vacate</dc:title>
  <dcterms:created xsi:type="dcterms:W3CDTF">2022-09-15T07:38:37Z</dcterms:created>
  <dcterms:modified xsi:type="dcterms:W3CDTF">2022-09-15T07:38:37Z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