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80"/>
        <w:ind w:right="7"/>
      </w:pPr>
      <w:r>
        <w:rPr/>
        <w:t>ILLINOIS</w:t>
      </w:r>
      <w:r>
        <w:rPr>
          <w:spacing w:val="-13"/>
        </w:rPr>
        <w:t> </w:t>
      </w:r>
      <w:r>
        <w:rPr/>
        <w:t>TEN</w:t>
      </w:r>
      <w:r>
        <w:rPr>
          <w:spacing w:val="-11"/>
        </w:rPr>
        <w:t> </w:t>
      </w:r>
      <w:r>
        <w:rPr/>
        <w:t>(10)</w:t>
      </w:r>
      <w:r>
        <w:rPr>
          <w:spacing w:val="-10"/>
        </w:rPr>
        <w:t> </w:t>
      </w:r>
      <w:r>
        <w:rPr/>
        <w:t>DAY</w:t>
      </w:r>
      <w:r>
        <w:rPr>
          <w:spacing w:val="-14"/>
        </w:rPr>
        <w:t> </w:t>
      </w:r>
      <w:r>
        <w:rPr/>
        <w:t>NOTICE</w:t>
      </w:r>
      <w:r>
        <w:rPr>
          <w:spacing w:val="-11"/>
        </w:rPr>
        <w:t> </w:t>
      </w:r>
      <w:r>
        <w:rPr/>
        <w:t>TO</w:t>
      </w:r>
      <w:r>
        <w:rPr>
          <w:spacing w:val="-11"/>
        </w:rPr>
        <w:t> </w:t>
      </w:r>
      <w:r>
        <w:rPr/>
        <w:t>COMPLY</w:t>
      </w:r>
      <w:r>
        <w:rPr>
          <w:spacing w:val="-14"/>
        </w:rPr>
        <w:t> </w:t>
      </w:r>
      <w:r>
        <w:rPr/>
        <w:t>OR</w:t>
      </w:r>
      <w:r>
        <w:rPr>
          <w:spacing w:val="-10"/>
        </w:rPr>
        <w:t> </w:t>
      </w:r>
      <w:r>
        <w:rPr>
          <w:spacing w:val="-2"/>
        </w:rPr>
        <w:t>VACATE</w:t>
      </w:r>
    </w:p>
    <w:p>
      <w:pPr>
        <w:pStyle w:val="Title"/>
      </w:pPr>
      <w:r>
        <w:rPr/>
        <w:t>(Chicago</w:t>
      </w:r>
      <w:r>
        <w:rPr>
          <w:spacing w:val="-8"/>
        </w:rPr>
        <w:t> </w:t>
      </w:r>
      <w:r>
        <w:rPr>
          <w:spacing w:val="-2"/>
        </w:rPr>
        <w:t>Only)</w:t>
      </w:r>
    </w:p>
    <w:p>
      <w:pPr>
        <w:pStyle w:val="BodyText"/>
        <w:spacing w:before="3"/>
        <w:rPr>
          <w:b/>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3496" w:val="left" w:leader="none"/>
          <w:tab w:pos="4865" w:val="left" w:leader="none"/>
          <w:tab w:pos="6209" w:val="left" w:leader="none"/>
          <w:tab w:pos="9292" w:val="left" w:leader="none"/>
        </w:tabs>
        <w:ind w:right="65"/>
        <w:jc w:val="center"/>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Illinois</w:t>
      </w:r>
      <w:r>
        <w:rPr>
          <w:u w:val="thick"/>
        </w:rPr>
        <w:tab/>
      </w:r>
      <w:r>
        <w:rPr/>
        <w:t>,</w:t>
      </w:r>
      <w:r>
        <w:rPr>
          <w:spacing w:val="-4"/>
        </w:rPr>
        <w:t> </w:t>
      </w:r>
      <w:r>
        <w:rPr/>
        <w:t>Zip</w:t>
      </w:r>
      <w:r>
        <w:rPr>
          <w:spacing w:val="-2"/>
        </w:rPr>
        <w:t> Code:</w:t>
      </w:r>
      <w:r>
        <w:rPr>
          <w:rFonts w:ascii="Times New Roman"/>
          <w:u w:val="single"/>
        </w:rPr>
        <w:tab/>
      </w:r>
    </w:p>
    <w:p>
      <w:pPr>
        <w:pStyle w:val="BodyText"/>
        <w:spacing w:before="3"/>
        <w:rPr>
          <w:rFonts w:ascii="Times New Roman"/>
          <w:sz w:val="18"/>
        </w:rPr>
      </w:pPr>
    </w:p>
    <w:p>
      <w:pPr>
        <w:spacing w:line="276" w:lineRule="auto" w:before="92"/>
        <w:ind w:left="100" w:right="0" w:firstLine="0"/>
        <w:jc w:val="left"/>
        <w:rPr>
          <w:sz w:val="22"/>
        </w:rPr>
      </w:pPr>
      <w:r>
        <w:rPr>
          <w:b/>
          <w:sz w:val="22"/>
        </w:rPr>
        <w:t>Violation:</w:t>
      </w:r>
      <w:r>
        <w:rPr>
          <w:b/>
          <w:spacing w:val="-6"/>
          <w:sz w:val="22"/>
        </w:rPr>
        <w:t> </w:t>
      </w:r>
      <w:r>
        <w:rPr>
          <w:sz w:val="24"/>
        </w:rPr>
        <w:t>You</w:t>
      </w:r>
      <w:r>
        <w:rPr>
          <w:spacing w:val="-5"/>
          <w:sz w:val="24"/>
        </w:rPr>
        <w:t> </w:t>
      </w:r>
      <w:r>
        <w:rPr>
          <w:sz w:val="24"/>
        </w:rPr>
        <w:t>are</w:t>
      </w:r>
      <w:r>
        <w:rPr>
          <w:spacing w:val="-5"/>
          <w:sz w:val="24"/>
        </w:rPr>
        <w:t> </w:t>
      </w:r>
      <w:r>
        <w:rPr>
          <w:sz w:val="24"/>
        </w:rPr>
        <w:t>hereby</w:t>
      </w:r>
      <w:r>
        <w:rPr>
          <w:spacing w:val="-5"/>
          <w:sz w:val="24"/>
        </w:rPr>
        <w:t> </w:t>
      </w:r>
      <w:r>
        <w:rPr>
          <w:sz w:val="24"/>
        </w:rPr>
        <w:t>notified</w:t>
      </w:r>
      <w:r>
        <w:rPr>
          <w:spacing w:val="-5"/>
          <w:sz w:val="24"/>
        </w:rPr>
        <w:t> </w:t>
      </w:r>
      <w:r>
        <w:rPr>
          <w:sz w:val="24"/>
        </w:rPr>
        <w:t>that</w:t>
      </w:r>
      <w:r>
        <w:rPr>
          <w:spacing w:val="-5"/>
          <w:sz w:val="24"/>
        </w:rPr>
        <w:t> </w:t>
      </w:r>
      <w:r>
        <w:rPr>
          <w:sz w:val="24"/>
        </w:rPr>
        <w:t>in</w:t>
      </w:r>
      <w:r>
        <w:rPr>
          <w:spacing w:val="-5"/>
          <w:sz w:val="24"/>
        </w:rPr>
        <w:t> </w:t>
      </w:r>
      <w:r>
        <w:rPr>
          <w:sz w:val="24"/>
        </w:rPr>
        <w:t>consequence</w:t>
      </w:r>
      <w:r>
        <w:rPr>
          <w:spacing w:val="-5"/>
          <w:sz w:val="24"/>
        </w:rPr>
        <w:t> </w:t>
      </w:r>
      <w:r>
        <w:rPr>
          <w:sz w:val="24"/>
        </w:rPr>
        <w:t>of</w:t>
      </w:r>
      <w:r>
        <w:rPr>
          <w:spacing w:val="-5"/>
          <w:sz w:val="24"/>
        </w:rPr>
        <w:t> </w:t>
      </w:r>
      <w:r>
        <w:rPr>
          <w:sz w:val="24"/>
        </w:rPr>
        <w:t>your</w:t>
      </w:r>
      <w:r>
        <w:rPr>
          <w:spacing w:val="-5"/>
          <w:sz w:val="24"/>
        </w:rPr>
        <w:t> </w:t>
      </w:r>
      <w:r>
        <w:rPr>
          <w:sz w:val="24"/>
        </w:rPr>
        <w:t>default</w:t>
      </w:r>
      <w:r>
        <w:rPr>
          <w:spacing w:val="-5"/>
          <w:sz w:val="24"/>
        </w:rPr>
        <w:t> </w:t>
      </w:r>
      <w:r>
        <w:rPr>
          <w:sz w:val="24"/>
        </w:rPr>
        <w:t>of</w:t>
      </w:r>
      <w:r>
        <w:rPr>
          <w:spacing w:val="-5"/>
          <w:sz w:val="24"/>
        </w:rPr>
        <w:t> </w:t>
      </w:r>
      <w:r>
        <w:rPr>
          <w:sz w:val="24"/>
        </w:rPr>
        <w:t>the</w:t>
      </w:r>
      <w:r>
        <w:rPr>
          <w:spacing w:val="-5"/>
          <w:sz w:val="24"/>
        </w:rPr>
        <w:t> </w:t>
      </w:r>
      <w:r>
        <w:rPr>
          <w:sz w:val="24"/>
        </w:rPr>
        <w:t>rental </w:t>
      </w:r>
      <w:r>
        <w:rPr>
          <w:spacing w:val="-2"/>
          <w:sz w:val="24"/>
        </w:rPr>
        <w:t>agreement</w:t>
      </w:r>
      <w:r>
        <w:rPr>
          <w:spacing w:val="-2"/>
          <w:sz w:val="22"/>
        </w:rPr>
        <w:t>:</w:t>
      </w:r>
    </w:p>
    <w:p>
      <w:pPr>
        <w:tabs>
          <w:tab w:pos="819" w:val="left" w:leader="none"/>
        </w:tabs>
        <w:spacing w:before="214"/>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Health</w:t>
      </w:r>
      <w:r>
        <w:rPr>
          <w:spacing w:val="-2"/>
          <w:sz w:val="24"/>
          <w:szCs w:val="24"/>
        </w:rPr>
        <w:t> </w:t>
      </w:r>
      <w:r>
        <w:rPr>
          <w:sz w:val="24"/>
          <w:szCs w:val="24"/>
        </w:rPr>
        <w:t>or Safety </w:t>
      </w:r>
      <w:r>
        <w:rPr>
          <w:spacing w:val="-2"/>
          <w:sz w:val="24"/>
          <w:szCs w:val="24"/>
        </w:rPr>
        <w:t>Violation</w:t>
      </w:r>
    </w:p>
    <w:p>
      <w:pPr>
        <w:tabs>
          <w:tab w:pos="819"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Disturbing</w:t>
      </w:r>
      <w:r>
        <w:rPr>
          <w:spacing w:val="-2"/>
          <w:sz w:val="24"/>
          <w:szCs w:val="24"/>
        </w:rPr>
        <w:t> </w:t>
      </w:r>
      <w:r>
        <w:rPr>
          <w:sz w:val="24"/>
          <w:szCs w:val="24"/>
        </w:rPr>
        <w:t>the Peace and Enjoyment of </w:t>
      </w:r>
      <w:r>
        <w:rPr>
          <w:spacing w:val="-2"/>
          <w:sz w:val="24"/>
          <w:szCs w:val="24"/>
        </w:rPr>
        <w:t>Others</w:t>
      </w:r>
    </w:p>
    <w:p>
      <w:pPr>
        <w:tabs>
          <w:tab w:pos="81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Unreasonable Refusal to</w:t>
      </w:r>
      <w:r>
        <w:rPr>
          <w:spacing w:val="-14"/>
          <w:sz w:val="24"/>
          <w:szCs w:val="24"/>
        </w:rPr>
        <w:t> </w:t>
      </w:r>
      <w:r>
        <w:rPr>
          <w:sz w:val="24"/>
          <w:szCs w:val="24"/>
        </w:rPr>
        <w:t>Allow Landlord</w:t>
      </w:r>
      <w:r>
        <w:rPr>
          <w:spacing w:val="-14"/>
          <w:sz w:val="24"/>
          <w:szCs w:val="24"/>
        </w:rPr>
        <w:t> </w:t>
      </w:r>
      <w:r>
        <w:rPr>
          <w:sz w:val="24"/>
          <w:szCs w:val="24"/>
        </w:rPr>
        <w:t>Access to </w:t>
      </w:r>
      <w:r>
        <w:rPr>
          <w:spacing w:val="-2"/>
          <w:sz w:val="24"/>
          <w:szCs w:val="24"/>
        </w:rPr>
        <w:t>Premises</w:t>
      </w:r>
    </w:p>
    <w:p>
      <w:pPr>
        <w:tabs>
          <w:tab w:pos="819" w:val="left" w:leader="none"/>
          <w:tab w:pos="9386" w:val="left" w:leader="none"/>
        </w:tabs>
        <w:spacing w:before="42"/>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Other</w:t>
      </w:r>
      <w:r>
        <w:rPr>
          <w:spacing w:val="-2"/>
          <w:sz w:val="24"/>
          <w:szCs w:val="24"/>
        </w:rPr>
        <w:t> </w:t>
      </w:r>
      <w:r>
        <w:rPr>
          <w:sz w:val="24"/>
          <w:szCs w:val="24"/>
        </w:rPr>
        <w:t>Lease </w:t>
      </w:r>
      <w:r>
        <w:rPr>
          <w:spacing w:val="-2"/>
          <w:sz w:val="24"/>
          <w:szCs w:val="24"/>
        </w:rPr>
        <w:t>Violation:</w:t>
      </w:r>
      <w:r>
        <w:rPr>
          <w:rFonts w:ascii="Times New Roman" w:hAnsi="Times New Roman" w:cs="Times New Roman" w:eastAsia="Times New Roman"/>
          <w:sz w:val="24"/>
          <w:szCs w:val="24"/>
          <w:u w:val="single"/>
        </w:rPr>
        <w:tab/>
      </w:r>
    </w:p>
    <w:p>
      <w:pPr>
        <w:pStyle w:val="BodyText"/>
        <w:spacing w:before="7"/>
        <w:rPr>
          <w:rFonts w:ascii="Times New Roman"/>
          <w:sz w:val="27"/>
        </w:rPr>
      </w:pPr>
    </w:p>
    <w:p>
      <w:pPr>
        <w:tabs>
          <w:tab w:pos="4183" w:val="left" w:leader="none"/>
        </w:tabs>
        <w:spacing w:line="276" w:lineRule="auto" w:before="92"/>
        <w:ind w:left="100" w:right="33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3"/>
        <w:rPr>
          <w:sz w:val="25"/>
        </w:rPr>
      </w:pPr>
    </w:p>
    <w:p>
      <w:pPr>
        <w:tabs>
          <w:tab w:pos="6664" w:val="left" w:leader="none"/>
        </w:tabs>
        <w:spacing w:line="276" w:lineRule="auto" w:before="0"/>
        <w:ind w:left="100" w:right="118" w:firstLine="0"/>
        <w:jc w:val="left"/>
        <w:rPr>
          <w:sz w:val="24"/>
        </w:rPr>
      </w:pPr>
      <w:r>
        <w:rPr>
          <w:sz w:val="24"/>
        </w:rPr>
        <w:t>You and all other occupants are hereby notified to correct the above mentioned lease violations</w:t>
      </w:r>
      <w:r>
        <w:rPr>
          <w:spacing w:val="-3"/>
          <w:sz w:val="24"/>
        </w:rPr>
        <w:t> </w:t>
      </w:r>
      <w:r>
        <w:rPr>
          <w:sz w:val="24"/>
        </w:rPr>
        <w:t>or</w:t>
      </w:r>
      <w:r>
        <w:rPr>
          <w:spacing w:val="-3"/>
          <w:sz w:val="24"/>
        </w:rPr>
        <w:t> </w:t>
      </w:r>
      <w:r>
        <w:rPr>
          <w:sz w:val="24"/>
        </w:rPr>
        <w:t>quit</w:t>
      </w:r>
      <w:r>
        <w:rPr>
          <w:spacing w:val="-3"/>
          <w:sz w:val="24"/>
        </w:rPr>
        <w:t> </w:t>
      </w:r>
      <w:r>
        <w:rPr>
          <w:sz w:val="24"/>
        </w:rPr>
        <w:t>and</w:t>
      </w:r>
      <w:r>
        <w:rPr>
          <w:spacing w:val="-3"/>
          <w:sz w:val="24"/>
        </w:rPr>
        <w:t> </w:t>
      </w:r>
      <w:r>
        <w:rPr>
          <w:sz w:val="24"/>
        </w:rPr>
        <w:t>deliver</w:t>
      </w:r>
      <w:r>
        <w:rPr>
          <w:spacing w:val="-3"/>
          <w:sz w:val="24"/>
        </w:rPr>
        <w:t> </w:t>
      </w:r>
      <w:r>
        <w:rPr>
          <w:sz w:val="24"/>
        </w:rPr>
        <w:t>up</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w:t>
      </w:r>
      <w:r>
        <w:rPr>
          <w:spacing w:val="-3"/>
          <w:sz w:val="24"/>
        </w:rPr>
        <w:t> </w:t>
      </w:r>
      <w:r>
        <w:rPr>
          <w:sz w:val="24"/>
        </w:rPr>
        <w:t>the</w:t>
      </w:r>
      <w:r>
        <w:rPr>
          <w:spacing w:val="-3"/>
          <w:sz w:val="24"/>
        </w:rPr>
        <w:t> </w:t>
      </w:r>
      <w:r>
        <w:rPr>
          <w:sz w:val="24"/>
        </w:rPr>
        <w:t>undersigned</w:t>
      </w:r>
      <w:r>
        <w:rPr>
          <w:spacing w:val="-3"/>
          <w:sz w:val="24"/>
        </w:rPr>
        <w:t> </w:t>
      </w:r>
      <w:r>
        <w:rPr>
          <w:sz w:val="24"/>
        </w:rPr>
        <w:t>Landlord within 10 days of service of this notice, on</w:t>
      </w:r>
      <w:r>
        <w:rPr>
          <w:rFonts w:ascii="Times New Roman"/>
          <w:sz w:val="24"/>
          <w:u w:val="single"/>
        </w:rPr>
        <w:tab/>
      </w:r>
      <w:r>
        <w:rPr>
          <w:spacing w:val="-10"/>
          <w:sz w:val="24"/>
        </w:rPr>
        <w:t>.</w:t>
      </w:r>
    </w:p>
    <w:p>
      <w:pPr>
        <w:pStyle w:val="BodyText"/>
        <w:spacing w:before="4"/>
        <w:rPr>
          <w:sz w:val="25"/>
        </w:rPr>
      </w:pPr>
    </w:p>
    <w:p>
      <w:pPr>
        <w:spacing w:line="276" w:lineRule="auto" w:before="0"/>
        <w:ind w:left="100" w:right="331" w:firstLine="0"/>
        <w:jc w:val="left"/>
        <w:rPr>
          <w:sz w:val="24"/>
        </w:rPr>
      </w:pPr>
      <w:r>
        <w:rPr>
          <w:sz w:val="24"/>
        </w:rPr>
        <w:t>If you and all other occupants fail to cure the breach of the lease or move out and deliver possession of the premises by the date specified above, legal action may be taken</w:t>
      </w:r>
      <w:r>
        <w:rPr>
          <w:spacing w:val="-3"/>
          <w:sz w:val="24"/>
        </w:rPr>
        <w:t> </w:t>
      </w:r>
      <w:r>
        <w:rPr>
          <w:sz w:val="24"/>
        </w:rPr>
        <w:t>to</w:t>
      </w:r>
      <w:r>
        <w:rPr>
          <w:spacing w:val="-3"/>
          <w:sz w:val="24"/>
        </w:rPr>
        <w:t> </w:t>
      </w:r>
      <w:r>
        <w:rPr>
          <w:sz w:val="24"/>
        </w:rPr>
        <w:t>evict</w:t>
      </w:r>
      <w:r>
        <w:rPr>
          <w:spacing w:val="-3"/>
          <w:sz w:val="24"/>
        </w:rPr>
        <w:t> </w:t>
      </w:r>
      <w:r>
        <w:rPr>
          <w:sz w:val="24"/>
        </w:rPr>
        <w:t>you</w:t>
      </w:r>
      <w:r>
        <w:rPr>
          <w:spacing w:val="-3"/>
          <w:sz w:val="24"/>
        </w:rPr>
        <w:t> </w:t>
      </w:r>
      <w:r>
        <w:rPr>
          <w:sz w:val="24"/>
        </w:rPr>
        <w:t>from</w:t>
      </w:r>
      <w:r>
        <w:rPr>
          <w:spacing w:val="-3"/>
          <w:sz w:val="24"/>
        </w:rPr>
        <w:t> </w:t>
      </w:r>
      <w:r>
        <w:rPr>
          <w:sz w:val="24"/>
        </w:rPr>
        <w:t>the</w:t>
      </w:r>
      <w:r>
        <w:rPr>
          <w:spacing w:val="-3"/>
          <w:sz w:val="24"/>
        </w:rPr>
        <w:t> </w:t>
      </w:r>
      <w:r>
        <w:rPr>
          <w:sz w:val="24"/>
        </w:rPr>
        <w:t>premises</w:t>
      </w:r>
      <w:r>
        <w:rPr>
          <w:spacing w:val="-3"/>
          <w:sz w:val="24"/>
        </w:rPr>
        <w:t> </w:t>
      </w:r>
      <w:r>
        <w:rPr>
          <w:sz w:val="24"/>
        </w:rPr>
        <w:t>and</w:t>
      </w:r>
      <w:r>
        <w:rPr>
          <w:spacing w:val="-3"/>
          <w:sz w:val="24"/>
        </w:rPr>
        <w:t> </w:t>
      </w:r>
      <w:r>
        <w:rPr>
          <w:sz w:val="24"/>
        </w:rPr>
        <w:t>to</w:t>
      </w:r>
      <w:r>
        <w:rPr>
          <w:spacing w:val="-3"/>
          <w:sz w:val="24"/>
        </w:rPr>
        <w:t> </w:t>
      </w:r>
      <w:r>
        <w:rPr>
          <w:sz w:val="24"/>
        </w:rPr>
        <w:t>recover</w:t>
      </w:r>
      <w:r>
        <w:rPr>
          <w:spacing w:val="-3"/>
          <w:sz w:val="24"/>
        </w:rPr>
        <w:t> </w:t>
      </w:r>
      <w:r>
        <w:rPr>
          <w:sz w:val="24"/>
        </w:rPr>
        <w:t>all</w:t>
      </w:r>
      <w:r>
        <w:rPr>
          <w:spacing w:val="-3"/>
          <w:sz w:val="24"/>
        </w:rPr>
        <w:t> </w:t>
      </w:r>
      <w:r>
        <w:rPr>
          <w:sz w:val="24"/>
        </w:rPr>
        <w:t>unpaid</w:t>
      </w:r>
      <w:r>
        <w:rPr>
          <w:spacing w:val="-3"/>
          <w:sz w:val="24"/>
        </w:rPr>
        <w:t> </w:t>
      </w:r>
      <w:r>
        <w:rPr>
          <w:sz w:val="24"/>
        </w:rPr>
        <w:t>rent,</w:t>
      </w:r>
      <w:r>
        <w:rPr>
          <w:spacing w:val="-3"/>
          <w:sz w:val="24"/>
        </w:rPr>
        <w:t> </w:t>
      </w:r>
      <w:r>
        <w:rPr>
          <w:sz w:val="24"/>
        </w:rPr>
        <w:t>costs</w:t>
      </w:r>
      <w:r>
        <w:rPr>
          <w:spacing w:val="-3"/>
          <w:sz w:val="24"/>
        </w:rPr>
        <w:t> </w:t>
      </w:r>
      <w:r>
        <w:rPr>
          <w:sz w:val="24"/>
        </w:rPr>
        <w:t>for</w:t>
      </w:r>
      <w:r>
        <w:rPr>
          <w:spacing w:val="-3"/>
          <w:sz w:val="24"/>
        </w:rPr>
        <w:t> </w:t>
      </w:r>
      <w:r>
        <w:rPr>
          <w:sz w:val="24"/>
        </w:rPr>
        <w:t>damages to the premises, if any, and any other remedies available under Illinois law.</w:t>
      </w:r>
    </w:p>
    <w:p>
      <w:pPr>
        <w:pStyle w:val="BodyText"/>
        <w:spacing w:before="3"/>
        <w:rPr>
          <w:sz w:val="25"/>
        </w:rPr>
      </w:pPr>
    </w:p>
    <w:p>
      <w:pPr>
        <w:pStyle w:val="Heading1"/>
      </w:pPr>
      <w:r>
        <w:rPr/>
        <w:t>THIS</w:t>
      </w:r>
      <w:r>
        <w:rPr>
          <w:spacing w:val="-8"/>
        </w:rPr>
        <w:t> </w:t>
      </w:r>
      <w:r>
        <w:rPr/>
        <w:t>NOTICE</w:t>
      </w:r>
      <w:r>
        <w:rPr>
          <w:spacing w:val="-5"/>
        </w:rPr>
        <w:t> </w:t>
      </w:r>
      <w:r>
        <w:rPr/>
        <w:t>IS</w:t>
      </w:r>
      <w:r>
        <w:rPr>
          <w:spacing w:val="-5"/>
        </w:rPr>
        <w:t> </w:t>
      </w:r>
      <w:r>
        <w:rPr/>
        <w:t>IN</w:t>
      </w:r>
      <w:r>
        <w:rPr>
          <w:spacing w:val="-12"/>
        </w:rPr>
        <w:t> </w:t>
      </w:r>
      <w:r>
        <w:rPr/>
        <w:t>ACCORDANCE</w:t>
      </w:r>
      <w:r>
        <w:rPr>
          <w:spacing w:val="-5"/>
        </w:rPr>
        <w:t> </w:t>
      </w:r>
      <w:r>
        <w:rPr/>
        <w:t>WITH</w:t>
      </w:r>
      <w:r>
        <w:rPr>
          <w:spacing w:val="3"/>
        </w:rPr>
        <w:t> </w:t>
      </w:r>
      <w:r>
        <w:rPr/>
        <w:t>CHICAGO</w:t>
      </w:r>
      <w:r>
        <w:rPr>
          <w:spacing w:val="-5"/>
        </w:rPr>
        <w:t> </w:t>
      </w:r>
      <w:r>
        <w:rPr/>
        <w:t>MUN.</w:t>
      </w:r>
      <w:r>
        <w:rPr>
          <w:spacing w:val="-5"/>
        </w:rPr>
        <w:t> </w:t>
      </w:r>
      <w:r>
        <w:rPr/>
        <w:t>CODE</w:t>
      </w:r>
      <w:r>
        <w:rPr>
          <w:spacing w:val="-5"/>
        </w:rPr>
        <w:t> </w:t>
      </w:r>
      <w:r>
        <w:rPr/>
        <w:t>CH.</w:t>
      </w:r>
      <w:r>
        <w:rPr>
          <w:spacing w:val="-5"/>
        </w:rPr>
        <w:t> </w:t>
      </w:r>
      <w:r>
        <w:rPr/>
        <w:t>5-12-</w:t>
      </w:r>
      <w:r>
        <w:rPr>
          <w:spacing w:val="-4"/>
        </w:rPr>
        <w:t>130.</w:t>
      </w:r>
    </w:p>
    <w:p>
      <w:pPr>
        <w:pStyle w:val="BodyText"/>
        <w:spacing w:before="4"/>
        <w:rPr>
          <w:b/>
          <w:sz w:val="26"/>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5542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585542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10"/>
        <w:rPr>
          <w:i/>
          <w:sz w:val="13"/>
        </w:rPr>
      </w:pPr>
      <w:r>
        <w:rPr/>
        <w:pict>
          <v:shape style="position:absolute;margin-left:72pt;margin-top:9.210018pt;width:464.65pt;height:.1pt;mso-position-horizontal-relative:page;mso-position-vertical-relative:paragraph;z-index:-15727616;mso-wrap-distance-left:0;mso-wrap-distance-right:0" id="docshape3" coordorigin="1440,184" coordsize="9293,0" path="m1440,184l10732,18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2"/>
        <w:rPr>
          <w:i/>
          <w:sz w:val="16"/>
        </w:rPr>
      </w:pPr>
      <w:r>
        <w:rPr/>
        <w:pict>
          <v:shape style="position:absolute;margin-left:72pt;margin-top:10.532406pt;width:226.2pt;height:.1pt;mso-position-horizontal-relative:page;mso-position-vertical-relative:paragraph;z-index:-15727104;mso-wrap-distance-left:0;mso-wrap-distance-right:0" id="docshape4" coordorigin="1440,211" coordsize="4524,0" path="m1440,211l5964,211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80"/>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5724"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t>Illinois, by:</w:t>
      </w:r>
    </w:p>
    <w:p>
      <w:pPr>
        <w:pStyle w:val="BodyText"/>
        <w:spacing w:before="2"/>
        <w:rPr>
          <w:sz w:val="24"/>
        </w:rPr>
      </w:pPr>
    </w:p>
    <w:p>
      <w:pPr>
        <w:pStyle w:val="BodyText"/>
        <w:tabs>
          <w:tab w:pos="8043" w:val="left" w:leader="none"/>
        </w:tabs>
        <w:spacing w:line="259" w:lineRule="auto"/>
        <w:ind w:left="1125" w:right="112" w:hanging="1026"/>
        <w:jc w:val="both"/>
        <w:rPr>
          <w:b/>
        </w:rPr>
      </w:pPr>
      <w:r>
        <w:rPr>
          <w:rFonts w:ascii="MS PGothic" w:hAnsi="MS PGothic"/>
        </w:rPr>
        <w:t>◯</w:t>
      </w:r>
      <w:r>
        <w:rPr>
          <w:rFonts w:ascii="MS PGothic" w:hAnsi="MS PGothic"/>
          <w:spacing w:val="40"/>
        </w:rPr>
        <w:t>  </w:t>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tabs>
          <w:tab w:pos="8226" w:val="left" w:leader="none"/>
        </w:tabs>
        <w:spacing w:line="268" w:lineRule="auto"/>
        <w:ind w:left="1064" w:right="108" w:hanging="965"/>
        <w:jc w:val="both"/>
        <w:rPr>
          <w:b/>
        </w:rPr>
      </w:pPr>
      <w:r>
        <w:rPr>
          <w:rFonts w:ascii="MS PGothic" w:hAnsi="MS PGothic"/>
        </w:rPr>
        <w:t>◯</w:t>
      </w:r>
      <w:r>
        <w:rPr>
          <w:rFonts w:ascii="MS PGothic" w:hAnsi="MS PGothic"/>
          <w:spacing w:val="80"/>
        </w:rPr>
        <w:t>  </w:t>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w:t>
      </w:r>
      <w:r>
        <w:rPr>
          <w:spacing w:val="-1"/>
        </w:rPr>
        <w:t> </w:t>
      </w:r>
      <w:r>
        <w:rPr/>
        <w:t>age</w:t>
      </w:r>
      <w:r>
        <w:rPr>
          <w:spacing w:val="-1"/>
        </w:rPr>
        <w:t> </w:t>
      </w:r>
      <w:r>
        <w:rPr/>
        <w:t>(age</w:t>
      </w:r>
      <w:r>
        <w:rPr>
          <w:spacing w:val="-1"/>
        </w:rPr>
        <w:t> </w:t>
      </w:r>
      <w:r>
        <w:rPr/>
        <w:t>13</w:t>
      </w:r>
      <w:r>
        <w:rPr>
          <w:spacing w:val="-1"/>
        </w:rPr>
        <w:t> </w:t>
      </w:r>
      <w:r>
        <w:rPr/>
        <w:t>or</w:t>
      </w:r>
      <w:r>
        <w:rPr>
          <w:spacing w:val="-1"/>
        </w:rPr>
        <w:t> </w:t>
      </w:r>
      <w:r>
        <w:rPr/>
        <w:t>older)</w:t>
      </w:r>
      <w:r>
        <w:rPr>
          <w:spacing w:val="-1"/>
        </w:rPr>
        <w:t> </w:t>
      </w:r>
      <w:r>
        <w:rPr/>
        <w:t>and</w:t>
      </w:r>
      <w:r>
        <w:rPr>
          <w:spacing w:val="-1"/>
        </w:rPr>
        <w:t> </w:t>
      </w:r>
      <w:r>
        <w:rPr/>
        <w:t>discretion</w:t>
      </w:r>
      <w:r>
        <w:rPr>
          <w:spacing w:val="-1"/>
        </w:rPr>
        <w:t> </w:t>
      </w:r>
      <w:r>
        <w:rPr/>
        <w:t>who</w:t>
      </w:r>
      <w:r>
        <w:rPr>
          <w:spacing w:val="-1"/>
        </w:rPr>
        <w:t> </w:t>
      </w:r>
      <w:r>
        <w:rPr/>
        <w:t>was</w:t>
      </w:r>
      <w:r>
        <w:rPr>
          <w:spacing w:val="-1"/>
        </w:rPr>
        <w:t> </w:t>
      </w:r>
      <w:r>
        <w:rPr/>
        <w:t>then</w:t>
      </w:r>
      <w:r>
        <w:rPr>
          <w:spacing w:val="-1"/>
        </w:rPr>
        <w:t> </w:t>
      </w:r>
      <w:r>
        <w:rPr/>
        <w:t>resident</w:t>
      </w:r>
      <w:r>
        <w:rPr>
          <w:spacing w:val="-1"/>
        </w:rPr>
        <w:t> </w:t>
      </w:r>
      <w:r>
        <w:rPr/>
        <w:t>therein,</w:t>
      </w:r>
      <w:r>
        <w:rPr>
          <w:spacing w:val="-1"/>
        </w:rPr>
        <w:t> </w:t>
      </w:r>
      <w:r>
        <w:rPr/>
        <w:t>accepting same on behalf of</w:t>
      </w:r>
      <w:r>
        <w:rPr>
          <w:spacing w:val="-1"/>
        </w:rPr>
        <w:t> </w:t>
      </w:r>
      <w:r>
        <w:rPr/>
        <w:t>Tenant, and mailing a copy addressed to the</w:t>
      </w:r>
      <w:r>
        <w:rPr>
          <w:spacing w:val="-1"/>
        </w:rPr>
        <w:t> </w:t>
      </w:r>
      <w:r>
        <w:rPr/>
        <w:t>Tenant; </w:t>
      </w:r>
      <w:r>
        <w:rPr>
          <w:b/>
        </w:rPr>
        <w:t>OR</w:t>
      </w:r>
    </w:p>
    <w:p>
      <w:pPr>
        <w:pStyle w:val="BodyText"/>
        <w:spacing w:before="6"/>
        <w:rPr>
          <w:b/>
          <w:sz w:val="24"/>
        </w:rPr>
      </w:pPr>
    </w:p>
    <w:p>
      <w:pPr>
        <w:pStyle w:val="BodyText"/>
        <w:tabs>
          <w:tab w:pos="819" w:val="left" w:leader="none"/>
        </w:tabs>
        <w:spacing w:line="268" w:lineRule="auto"/>
        <w:ind w:left="1064" w:right="331" w:hanging="965"/>
      </w:pPr>
      <w:r>
        <w:rPr>
          <w:rFonts w:ascii="MS PGothic" w:hAnsi="MS PGothic"/>
          <w:spacing w:val="-10"/>
        </w:rPr>
        <w:t>◯</w:t>
      </w:r>
      <w:r>
        <w:rPr>
          <w:rFonts w:ascii="MS PGothic" w:hAnsi="MS PGothic"/>
        </w:rPr>
        <w:tab/>
      </w:r>
      <w:r>
        <w:rPr/>
        <w:t>c) posting a copy of the Notice to Comply or Vacate in a conspicuous location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addressed to the Tenant.</w:t>
      </w:r>
    </w:p>
    <w:p>
      <w:pPr>
        <w:pStyle w:val="BodyText"/>
        <w:rPr>
          <w:sz w:val="24"/>
        </w:rPr>
      </w:pPr>
    </w:p>
    <w:p>
      <w:pPr>
        <w:pStyle w:val="BodyText"/>
        <w:spacing w:before="10"/>
        <w:rPr>
          <w:sz w:val="26"/>
        </w:rPr>
      </w:pPr>
    </w:p>
    <w:p>
      <w:pPr>
        <w:pStyle w:val="BodyText"/>
        <w:spacing w:line="276" w:lineRule="auto" w:before="1"/>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Illinois</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s>
        <w:spacing w:before="1"/>
        <w:ind w:left="100"/>
      </w:pPr>
      <w:r>
        <w:rPr>
          <w:spacing w:val="-2"/>
        </w:rPr>
        <w:t>DATED </w:t>
      </w:r>
      <w:r>
        <w:rPr/>
        <w:t>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r>
        <w:rPr/>
        <w:t>,</w:t>
      </w:r>
      <w:r>
        <w:rPr>
          <w:spacing w:val="-6"/>
        </w:rPr>
        <w:t> </w:t>
      </w:r>
      <w:r>
        <w:rPr/>
        <w:t>in</w:t>
      </w:r>
      <w:r>
        <w:rPr>
          <w:spacing w:val="-3"/>
        </w:rPr>
        <w:t> </w:t>
      </w:r>
      <w:r>
        <w:rPr/>
        <w:t>the</w:t>
      </w:r>
      <w:r>
        <w:rPr>
          <w:spacing w:val="-4"/>
        </w:rPr>
        <w:t> </w:t>
      </w:r>
      <w:r>
        <w:rPr/>
        <w:t>city</w:t>
      </w:r>
      <w:r>
        <w:rPr>
          <w:spacing w:val="-3"/>
        </w:rPr>
        <w:t> </w:t>
      </w:r>
      <w:r>
        <w:rPr/>
        <w:t>of</w:t>
      </w:r>
      <w:r>
        <w:rPr>
          <w:spacing w:val="-3"/>
        </w:rPr>
        <w:t> </w:t>
      </w:r>
      <w:r>
        <w:rPr/>
        <w:t>Chicago,</w:t>
      </w:r>
      <w:r>
        <w:rPr>
          <w:spacing w:val="-4"/>
        </w:rPr>
        <w:t> </w:t>
      </w:r>
      <w:r>
        <w:rPr/>
        <w:t>state</w:t>
      </w:r>
      <w:r>
        <w:rPr>
          <w:spacing w:val="-3"/>
        </w:rPr>
        <w:t> </w:t>
      </w:r>
      <w:r>
        <w:rPr/>
        <w:t>of</w:t>
      </w:r>
      <w:r>
        <w:rPr>
          <w:spacing w:val="-3"/>
        </w:rPr>
        <w:t> </w:t>
      </w:r>
      <w:r>
        <w:rPr>
          <w:spacing w:val="-2"/>
        </w:rPr>
        <w:t>Illinois.</w:t>
      </w:r>
    </w:p>
    <w:p>
      <w:pPr>
        <w:pStyle w:val="BodyText"/>
        <w:rPr>
          <w:sz w:val="20"/>
        </w:rPr>
      </w:pPr>
    </w:p>
    <w:p>
      <w:pPr>
        <w:pStyle w:val="BodyText"/>
        <w:spacing w:before="9"/>
        <w:rPr>
          <w:sz w:val="25"/>
        </w:rPr>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67827pt;width:165.1pt;height:.1pt;mso-position-horizontal-relative:page;mso-position-vertical-relative:paragraph;z-index:-15726592;mso-wrap-distance-left:0;mso-wrap-distance-right:0" id="docshape5" coordorigin="5760,281" coordsize="3302,0" path="m5760,281l9061,281e" filled="false" stroked="true" strokeweight=".693pt" strokecolor="#000000">
            <v:path arrowok="t"/>
            <v:stroke dashstyle="solid"/>
            <w10:wrap type="topAndBottom"/>
          </v:shape>
        </w:pict>
      </w:r>
    </w:p>
    <w:p>
      <w:pPr>
        <w:pStyle w:val="BodyText"/>
        <w:spacing w:before="40"/>
        <w:ind w:left="843" w:right="65"/>
        <w:jc w:val="center"/>
      </w:pPr>
      <w:r>
        <w:rPr/>
        <w:t>(PRINT</w:t>
      </w:r>
      <w:r>
        <w:rPr>
          <w:spacing w:val="-10"/>
        </w:rPr>
        <w:t> </w:t>
      </w:r>
      <w:r>
        <w:rPr>
          <w:spacing w:val="-2"/>
        </w:rPr>
        <w:t>NAME)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45"/>
      <w:jc w:val="center"/>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(Chicago Only) 10 Day Notice to Comply or Vacate</dc:title>
  <dcterms:created xsi:type="dcterms:W3CDTF">2022-09-15T08:09:19Z</dcterms:created>
  <dcterms:modified xsi:type="dcterms:W3CDTF">2022-09-15T08:09:19Z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