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IOWA</w:t>
      </w:r>
      <w:r>
        <w:rPr>
          <w:spacing w:val="-22"/>
        </w:rPr>
        <w:t> </w:t>
      </w:r>
      <w:r>
        <w:rPr/>
        <w:t>SEVEN</w:t>
      </w:r>
      <w:r>
        <w:rPr>
          <w:spacing w:val="-12"/>
        </w:rPr>
        <w:t> </w:t>
      </w:r>
      <w:r>
        <w:rPr/>
        <w:t>(7)</w:t>
      </w:r>
      <w:r>
        <w:rPr>
          <w:spacing w:val="-12"/>
        </w:rPr>
        <w:t> </w:t>
      </w:r>
      <w:r>
        <w:rPr/>
        <w:t>DAY</w:t>
      </w:r>
      <w:r>
        <w:rPr>
          <w:spacing w:val="-16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963" w:val="left" w:leader="none"/>
          <w:tab w:pos="5332" w:val="left" w:leader="none"/>
          <w:tab w:pos="6896" w:val="left" w:leader="none"/>
          <w:tab w:pos="9368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4"/>
          <w:u w:val="thick"/>
        </w:rPr>
        <w:t>Iowa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3"/>
        <w:ind w:left="100" w:right="170" w:firstLine="0"/>
        <w:jc w:val="left"/>
        <w:rPr>
          <w:sz w:val="24"/>
        </w:rPr>
      </w:pPr>
      <w:r>
        <w:rPr>
          <w:sz w:val="22"/>
        </w:rPr>
        <w:t>PLEASE TAKE NOTICE </w:t>
      </w:r>
      <w:r>
        <w:rPr>
          <w:sz w:val="24"/>
        </w:rPr>
        <w:t>that you or others in possession of the premises have violated the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lease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 the following manner: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79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Substantially the Same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Act or Omissions that Recurred within Six (6) </w:t>
      </w:r>
      <w:r>
        <w:rPr>
          <w:spacing w:val="-2"/>
          <w:sz w:val="24"/>
          <w:szCs w:val="24"/>
        </w:rPr>
        <w:t>Months: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111.12561pt;margin-top:13.792707pt;width:409.6pt;height:.1pt;mso-position-horizontal-relative:page;mso-position-vertical-relative:paragraph;z-index:-15728640;mso-wrap-distance-left:0;mso-wrap-distance-right:0" id="docshape1" coordorigin="2223,276" coordsize="8192,0" path="m2223,276l10414,27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34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seven</w:t>
      </w:r>
      <w:r>
        <w:rPr>
          <w:spacing w:val="-4"/>
          <w:sz w:val="24"/>
        </w:rPr>
        <w:t> </w:t>
      </w:r>
      <w:r>
        <w:rPr>
          <w:sz w:val="24"/>
        </w:rPr>
        <w:t>(7)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Iowa law.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IA</w:t>
        </w:r>
        <w:r>
          <w:rPr>
            <w:spacing w:val="-12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562A.27</w:t>
        </w:r>
      </w:hyperlink>
      <w:r>
        <w:rPr>
          <w:spacing w:val="-2"/>
        </w:rPr>
        <w:t>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7806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7806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6592;mso-wrap-distance-left:0;mso-wrap-distance-right:0" id="docshape5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450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(18)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 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Iowa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59" w:lineRule="auto"/>
        <w:ind w:left="1064" w:right="10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</w:t>
      </w:r>
    </w:p>
    <w:p>
      <w:pPr>
        <w:pStyle w:val="BodyText"/>
        <w:spacing w:before="18"/>
        <w:ind w:left="1064"/>
        <w:rPr>
          <w:b/>
        </w:rPr>
      </w:pPr>
      <w:r>
        <w:rPr/>
        <w:t>on</w:t>
      </w:r>
      <w:r>
        <w:rPr>
          <w:spacing w:val="-10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Tenant,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notice</w:t>
      </w:r>
      <w:r>
        <w:rPr>
          <w:spacing w:val="-7"/>
        </w:rPr>
        <w:t> </w:t>
      </w:r>
      <w:r>
        <w:rPr/>
        <w:t>addressed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 </w:t>
      </w:r>
      <w:r>
        <w:rPr>
          <w:b/>
          <w:spacing w:val="-5"/>
        </w:rPr>
        <w:t>OR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Iowa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9177" w:val="left" w:leader="none"/>
        </w:tabs>
        <w:spacing w:line="276" w:lineRule="auto"/>
        <w:ind w:left="100" w:right="31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Iowa.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098919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947" w:right="142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47" w:right="196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45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7 Day Notice to Vacate (Repeat Offense)</dc:title>
  <dcterms:created xsi:type="dcterms:W3CDTF">2022-09-20T03:50:10Z</dcterms:created>
  <dcterms:modified xsi:type="dcterms:W3CDTF">2022-09-20T03:50:10Z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