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MASSACHUSETTS</w:t>
      </w:r>
      <w:r>
        <w:rPr>
          <w:spacing w:val="-13"/>
        </w:rPr>
        <w:t> </w:t>
      </w:r>
      <w:r>
        <w:rPr/>
        <w:t>SEVEN</w:t>
      </w:r>
      <w:r>
        <w:rPr>
          <w:spacing w:val="-10"/>
        </w:rPr>
        <w:t> </w:t>
      </w:r>
      <w:r>
        <w:rPr/>
        <w:t>(7)</w:t>
      </w:r>
      <w:r>
        <w:rPr>
          <w:spacing w:val="-11"/>
        </w:rPr>
        <w:t> </w:t>
      </w:r>
      <w:r>
        <w:rPr/>
        <w:t>DAY</w:t>
      </w:r>
      <w:r>
        <w:rPr>
          <w:spacing w:val="-15"/>
        </w:rPr>
        <w:t> </w:t>
      </w:r>
      <w:r>
        <w:rPr/>
        <w:t>NOTICE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2"/>
        </w:rPr>
        <w:t>VACATE</w:t>
      </w:r>
    </w:p>
    <w:p>
      <w:pPr>
        <w:pStyle w:val="BodyText"/>
        <w:spacing w:before="6"/>
        <w:rPr>
          <w:b/>
          <w:sz w:val="41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3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1689" w:val="left" w:leader="none"/>
          <w:tab w:pos="4818" w:val="left" w:leader="none"/>
          <w:tab w:pos="9392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8"/>
        </w:rPr>
        <w:t> </w:t>
      </w:r>
      <w:r>
        <w:rPr/>
        <w:t>State:</w:t>
      </w:r>
      <w:r>
        <w:rPr>
          <w:spacing w:val="-6"/>
        </w:rPr>
        <w:t> </w:t>
      </w:r>
      <w:r>
        <w:rPr>
          <w:u w:val="thick"/>
        </w:rPr>
        <w:t>Massachusetts</w:t>
      </w:r>
      <w:r>
        <w:rPr/>
        <w:t>,</w:t>
      </w:r>
      <w:r>
        <w:rPr>
          <w:spacing w:val="-6"/>
        </w:rPr>
        <w:t> </w:t>
      </w:r>
      <w:r>
        <w:rPr/>
        <w:t>Zip</w:t>
      </w:r>
      <w:r>
        <w:rPr>
          <w:spacing w:val="-6"/>
        </w:rPr>
        <w:t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spacing w:line="276" w:lineRule="auto" w:before="93"/>
        <w:ind w:left="100" w:right="228" w:firstLine="0"/>
        <w:jc w:val="left"/>
        <w:rPr>
          <w:b/>
          <w:sz w:val="24"/>
        </w:rPr>
      </w:pPr>
      <w:r>
        <w:rPr>
          <w:b/>
          <w:sz w:val="22"/>
        </w:rPr>
        <w:t>PLEASE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TAKE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NOTICE</w:t>
      </w:r>
      <w:r>
        <w:rPr>
          <w:b/>
          <w:spacing w:val="-6"/>
          <w:sz w:val="22"/>
        </w:rPr>
        <w:t> </w:t>
      </w:r>
      <w:r>
        <w:rPr>
          <w:b/>
          <w:sz w:val="24"/>
        </w:rPr>
        <w:t>that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other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occupants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must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vacate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premises in seven (7) days and deliver possession to the undersigned Landlord for the following conduct at the premises:</w:t>
      </w:r>
    </w:p>
    <w:p>
      <w:pPr>
        <w:tabs>
          <w:tab w:pos="819" w:val="left" w:leader="none"/>
        </w:tabs>
        <w:spacing w:before="187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Committing or Permitting a </w:t>
      </w:r>
      <w:r>
        <w:rPr>
          <w:spacing w:val="-2"/>
          <w:sz w:val="24"/>
          <w:szCs w:val="24"/>
        </w:rPr>
        <w:t>Nuisance</w:t>
      </w:r>
    </w:p>
    <w:p>
      <w:pPr>
        <w:tabs>
          <w:tab w:pos="819" w:val="left" w:leader="none"/>
        </w:tabs>
        <w:spacing w:before="42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Causing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Substantial Property </w:t>
      </w:r>
      <w:r>
        <w:rPr>
          <w:spacing w:val="-2"/>
          <w:sz w:val="24"/>
          <w:szCs w:val="24"/>
        </w:rPr>
        <w:t>Damage</w:t>
      </w:r>
    </w:p>
    <w:p>
      <w:pPr>
        <w:tabs>
          <w:tab w:pos="819" w:val="left" w:leader="none"/>
        </w:tabs>
        <w:spacing w:before="41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Interfered with the peace and enjoyment of other </w:t>
      </w:r>
      <w:r>
        <w:rPr>
          <w:spacing w:val="-2"/>
          <w:sz w:val="24"/>
          <w:szCs w:val="24"/>
        </w:rPr>
        <w:t>persons.</w:t>
      </w:r>
    </w:p>
    <w:p>
      <w:pPr>
        <w:pStyle w:val="BodyText"/>
        <w:spacing w:before="4"/>
        <w:rPr>
          <w:sz w:val="33"/>
        </w:rPr>
      </w:pPr>
    </w:p>
    <w:p>
      <w:pPr>
        <w:tabs>
          <w:tab w:pos="9418" w:val="left" w:leader="none"/>
        </w:tabs>
        <w:spacing w:before="0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Additional Information: 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tabs>
          <w:tab w:pos="4450" w:val="left" w:leader="none"/>
        </w:tabs>
        <w:spacing w:line="276" w:lineRule="auto" w:before="92"/>
        <w:ind w:left="100" w:right="119" w:firstLine="0"/>
        <w:jc w:val="left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Any payments accepted on or after the date of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notice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waive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notice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subsequent</w:t>
      </w:r>
      <w:r>
        <w:rPr>
          <w:spacing w:val="-3"/>
          <w:sz w:val="24"/>
        </w:rPr>
        <w:t> </w:t>
      </w:r>
      <w:r>
        <w:rPr>
          <w:sz w:val="24"/>
        </w:rPr>
        <w:t>eviction,</w:t>
      </w:r>
      <w:r>
        <w:rPr>
          <w:spacing w:val="-3"/>
          <w:sz w:val="24"/>
        </w:rPr>
        <w:t> </w:t>
      </w:r>
      <w:r>
        <w:rPr>
          <w:sz w:val="24"/>
        </w:rPr>
        <w:t>nor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create</w:t>
      </w:r>
      <w:r>
        <w:rPr>
          <w:spacing w:val="-3"/>
          <w:sz w:val="24"/>
        </w:rPr>
        <w:t> </w:t>
      </w:r>
      <w:r>
        <w:rPr>
          <w:sz w:val="24"/>
        </w:rPr>
        <w:t>or reinstate tenancy.</w:t>
      </w:r>
    </w:p>
    <w:p>
      <w:pPr>
        <w:pStyle w:val="BodyText"/>
        <w:spacing w:before="3"/>
        <w:rPr>
          <w:sz w:val="25"/>
        </w:rPr>
      </w:pPr>
    </w:p>
    <w:p>
      <w:pPr>
        <w:tabs>
          <w:tab w:pos="2422" w:val="left" w:leader="none"/>
        </w:tabs>
        <w:spacing w:line="276" w:lineRule="auto" w:before="1"/>
        <w:ind w:left="100" w:right="358" w:firstLine="0"/>
        <w:jc w:val="left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occupants</w:t>
      </w:r>
      <w:r>
        <w:rPr>
          <w:spacing w:val="-2"/>
          <w:sz w:val="24"/>
        </w:rPr>
        <w:t> </w:t>
      </w:r>
      <w:r>
        <w:rPr>
          <w:sz w:val="24"/>
        </w:rPr>
        <w:t>fail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move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deliver</w:t>
      </w:r>
      <w:r>
        <w:rPr>
          <w:spacing w:val="-2"/>
          <w:sz w:val="24"/>
        </w:rPr>
        <w:t> </w:t>
      </w:r>
      <w:r>
        <w:rPr>
          <w:sz w:val="24"/>
        </w:rPr>
        <w:t>possession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premises by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evict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to recover all unpaid rent, costs for damages to the premises, if any, and any other remedies available under Massachusetts law.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ind w:firstLine="0"/>
      </w:pPr>
      <w:r>
        <w:rPr/>
        <w:t>THIS</w:t>
      </w:r>
      <w:r>
        <w:rPr>
          <w:spacing w:val="-6"/>
        </w:rPr>
        <w:t> </w:t>
      </w:r>
      <w:r>
        <w:rPr/>
        <w:t>NOTICE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IN</w:t>
      </w:r>
      <w:r>
        <w:rPr>
          <w:spacing w:val="-11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63"/>
        </w:rPr>
        <w:t> </w:t>
      </w:r>
      <w:hyperlink r:id="rId5">
        <w:r>
          <w:rPr/>
          <w:t>MA</w:t>
        </w:r>
        <w:r>
          <w:rPr>
            <w:spacing w:val="-10"/>
          </w:rPr>
          <w:t> </w:t>
        </w:r>
        <w:r>
          <w:rPr/>
          <w:t>Gen</w:t>
        </w:r>
        <w:r>
          <w:rPr>
            <w:spacing w:val="-4"/>
          </w:rPr>
          <w:t> </w:t>
        </w:r>
        <w:r>
          <w:rPr/>
          <w:t>L</w:t>
        </w:r>
        <w:r>
          <w:rPr>
            <w:spacing w:val="-7"/>
          </w:rPr>
          <w:t> </w:t>
        </w:r>
        <w:r>
          <w:rPr/>
          <w:t>ch</w:t>
        </w:r>
        <w:r>
          <w:rPr>
            <w:spacing w:val="-3"/>
          </w:rPr>
          <w:t> </w:t>
        </w:r>
        <w:r>
          <w:rPr/>
          <w:t>186</w:t>
        </w:r>
        <w:r>
          <w:rPr>
            <w:spacing w:val="10"/>
          </w:rPr>
          <w:t> </w:t>
        </w:r>
        <w:r>
          <w:rPr/>
          <w:t>§</w:t>
        </w:r>
        <w:r>
          <w:rPr>
            <w:spacing w:val="-3"/>
          </w:rPr>
          <w:t> </w:t>
        </w:r>
        <w:r>
          <w:rPr>
            <w:spacing w:val="-5"/>
          </w:rPr>
          <w:t>17</w:t>
        </w:r>
      </w:hyperlink>
      <w:r>
        <w:rPr>
          <w:spacing w:val="-5"/>
        </w:rPr>
        <w:t>.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2"/>
        </w:rPr>
      </w:pPr>
      <w:r>
        <w:rPr/>
        <w:pict>
          <v:shape style="position:absolute;margin-left:72pt;margin-top:8.59178pt;width:226.2pt;height:.1pt;mso-position-horizontal-relative:page;mso-position-vertical-relative:paragraph;z-index:-15728640;mso-wrap-distance-left:0;mso-wrap-distance-right:0" id="docshape1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59178pt;width:207.9pt;height:.1pt;mso-position-horizontal-relative:page;mso-position-vertical-relative:paragraph;z-index:-15728128;mso-wrap-distance-left:0;mso-wrap-distance-right:0" id="docshape2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344pt;width:464.65pt;height:.1pt;mso-position-horizontal-relative:page;mso-position-vertical-relative:paragraph;z-index:-15727616;mso-wrap-distance-left:0;mso-wrap-distance-right:0" id="docshape3" coordorigin="1440,343" coordsize="9293,0" path="m1440,343l10732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344pt;width:232.35pt;height:.1pt;mso-position-horizontal-relative:page;mso-position-vertical-relative:paragraph;z-index:-15727104;mso-wrap-distance-left:0;mso-wrap-distance-right:0" id="docshape4" coordorigin="1440,343" coordsize="4647,0" path="m1440,343l6086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80"/>
        </w:sectPr>
      </w:pPr>
    </w:p>
    <w:p>
      <w:pPr>
        <w:pStyle w:val="Heading1"/>
        <w:spacing w:line="276" w:lineRule="auto" w:before="80"/>
        <w:ind w:left="3717" w:right="228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0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3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Vacate to the Premises located at:</w:t>
      </w:r>
    </w:p>
    <w:p>
      <w:pPr>
        <w:pStyle w:val="BodyText"/>
        <w:tabs>
          <w:tab w:pos="5724" w:val="left" w:leader="none"/>
          <w:tab w:pos="8147" w:val="left" w:leader="none"/>
        </w:tabs>
        <w:spacing w:line="276" w:lineRule="auto"/>
        <w:ind w:left="100" w:right="619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>
          <w:u w:val="thick"/>
        </w:rPr>
        <w:t>Massachusetts</w:t>
      </w:r>
      <w:r>
        <w:rPr/>
        <w:t>, by: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819" w:val="left" w:leader="none"/>
          <w:tab w:pos="7798" w:val="left" w:leader="none"/>
        </w:tabs>
        <w:spacing w:line="259" w:lineRule="auto"/>
        <w:ind w:left="1125" w:right="317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14"/>
        </w:rPr>
        <w:t> </w:t>
      </w:r>
      <w:r>
        <w:rPr>
          <w:spacing w:val="-2"/>
        </w:rPr>
        <w:t>Tenant</w:t>
      </w:r>
      <w:r>
        <w:rPr>
          <w:spacing w:val="-13"/>
        </w:rPr>
        <w:t> </w:t>
      </w:r>
      <w:r>
        <w:rPr>
          <w:spacing w:val="-2"/>
        </w:rPr>
        <w:t>under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  <w:tab w:pos="7982" w:val="left" w:leader="none"/>
        </w:tabs>
        <w:spacing w:line="268" w:lineRule="auto"/>
        <w:ind w:left="1064" w:right="22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 a person of 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then</w:t>
      </w:r>
      <w:r>
        <w:rPr>
          <w:spacing w:val="-4"/>
        </w:rPr>
        <w:t> </w:t>
      </w:r>
      <w:r>
        <w:rPr/>
        <w:t>resident</w:t>
      </w:r>
      <w:r>
        <w:rPr>
          <w:spacing w:val="-4"/>
        </w:rPr>
        <w:t> </w:t>
      </w:r>
      <w:r>
        <w:rPr/>
        <w:t>therein,</w:t>
      </w:r>
      <w:r>
        <w:rPr>
          <w:spacing w:val="-4"/>
        </w:rPr>
        <w:t> </w:t>
      </w:r>
      <w:r>
        <w:rPr/>
        <w:t>accepting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behalf of</w:t>
      </w:r>
      <w:r>
        <w:rPr>
          <w:spacing w:val="-1"/>
        </w:rPr>
        <w:t> </w:t>
      </w:r>
      <w:r>
        <w:rPr/>
        <w:t>Tenant, and mailing a copy of the notice addressed to the</w:t>
      </w:r>
      <w:r>
        <w:rPr>
          <w:spacing w:val="-1"/>
        </w:rPr>
        <w:t> </w:t>
      </w:r>
      <w:r>
        <w:rPr/>
        <w:t>Tenant; </w:t>
      </w:r>
      <w:r>
        <w:rPr>
          <w:b/>
        </w:rPr>
        <w:t>OR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268" w:lineRule="auto"/>
        <w:ind w:left="1064" w:right="814" w:hanging="965"/>
        <w:jc w:val="both"/>
        <w:rPr>
          <w:b/>
        </w:rPr>
      </w:pPr>
      <w:r>
        <w:rPr>
          <w:rFonts w:ascii="MS PGothic" w:hAnsi="MS PGothic"/>
        </w:rPr>
        <w:t>◯</w:t>
      </w:r>
      <w:r>
        <w:rPr>
          <w:rFonts w:ascii="MS PGothic" w:hAnsi="MS PGothic"/>
          <w:spacing w:val="80"/>
          <w:w w:val="150"/>
        </w:rPr>
        <w:t>  </w:t>
      </w:r>
      <w:r>
        <w:rPr/>
        <w:t>c)</w:t>
      </w:r>
      <w:r>
        <w:rPr>
          <w:spacing w:val="-2"/>
        </w:rPr>
        <w:t> </w:t>
      </w:r>
      <w:r>
        <w:rPr/>
        <w:t>posting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copy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Notice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Vacate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conspicuous</w:t>
      </w:r>
      <w:r>
        <w:rPr>
          <w:spacing w:val="-2"/>
        </w:rPr>
        <w:t> </w:t>
      </w:r>
      <w:r>
        <w:rPr/>
        <w:t>place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premises, there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located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premises,</w:t>
      </w:r>
      <w:r>
        <w:rPr>
          <w:spacing w:val="-4"/>
        </w:rPr>
        <w:t> </w:t>
      </w:r>
      <w:r>
        <w:rPr/>
        <w:t>and mailing a copy of the notice addressed to the 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59" w:lineRule="auto"/>
        <w:ind w:left="1064" w:right="449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d)</w:t>
      </w:r>
      <w:r>
        <w:rPr>
          <w:spacing w:val="-4"/>
        </w:rPr>
        <w:t> </w:t>
      </w:r>
      <w:r>
        <w:rPr/>
        <w:t>sending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electronically</w:t>
      </w:r>
      <w:r>
        <w:rPr>
          <w:spacing w:val="-4"/>
        </w:rPr>
        <w:t> </w:t>
      </w:r>
      <w:r>
        <w:rPr/>
        <w:t>(i.e.</w:t>
      </w:r>
      <w:r>
        <w:rPr>
          <w:spacing w:val="-4"/>
        </w:rPr>
        <w:t> </w:t>
      </w:r>
      <w:r>
        <w:rPr/>
        <w:t>email</w:t>
      </w:r>
      <w:r>
        <w:rPr>
          <w:spacing w:val="-4"/>
        </w:rPr>
        <w:t> </w:t>
      </w:r>
      <w:r>
        <w:rPr/>
        <w:t>message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electronic</w:t>
      </w:r>
      <w:r>
        <w:rPr>
          <w:spacing w:val="-4"/>
        </w:rPr>
        <w:t> </w:t>
      </w:r>
      <w:r>
        <w:rPr/>
        <w:t>tenant</w:t>
      </w:r>
      <w:r>
        <w:rPr>
          <w:spacing w:val="-4"/>
        </w:rPr>
        <w:t> </w:t>
      </w:r>
      <w:r>
        <w:rPr/>
        <w:t>portal)</w:t>
      </w:r>
      <w:r>
        <w:rPr>
          <w:spacing w:val="-4"/>
        </w:rPr>
        <w:t> </w:t>
      </w:r>
      <w:r>
        <w:rPr/>
        <w:t>as long as it is agreed to by both parties in writing.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76" w:lineRule="auto"/>
        <w:ind w:left="100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Massachusetts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 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887" w:val="left" w:leader="none"/>
          <w:tab w:pos="9300" w:val="left" w:leader="none"/>
        </w:tabs>
        <w:spacing w:line="276" w:lineRule="auto"/>
        <w:ind w:left="100" w:right="156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/>
        <w:t>state of Massachusetts.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spacing w:before="38"/>
        <w:ind w:left="442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7"/>
        </w:rPr>
      </w:pPr>
      <w:r>
        <w:rPr/>
        <w:pict>
          <v:shape style="position:absolute;margin-left:288pt;margin-top:17.097904pt;width:165.1pt;height:.1pt;mso-position-horizontal-relative:page;mso-position-vertical-relative:paragraph;z-index:-15726592;mso-wrap-distance-left:0;mso-wrap-distance-right:0" id="docshape5" coordorigin="5760,342" coordsize="3302,0" path="m5760,342l9061,34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4407" w:right="3841" w:firstLine="0"/>
        <w:jc w:val="center"/>
        <w:rPr>
          <w:i/>
          <w:sz w:val="22"/>
        </w:rPr>
      </w:pPr>
      <w:r>
        <w:rPr>
          <w:i/>
          <w:sz w:val="22"/>
        </w:rPr>
        <w:t>(Print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Name)</w:t>
      </w:r>
    </w:p>
    <w:sectPr>
      <w:pgSz w:w="12240" w:h="15840"/>
      <w:pgMar w:top="136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2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4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68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4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6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0" w:hanging="607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084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0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7 Day Notice to Vacate (M-to-M Tenants and No Lease)</dc:title>
  <dcterms:created xsi:type="dcterms:W3CDTF">2022-12-18T02:18:10Z</dcterms:created>
  <dcterms:modified xsi:type="dcterms:W3CDTF">2022-12-18T02:18:10Z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