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80"/>
        <w:ind w:left="3023" w:right="506"/>
      </w:pPr>
      <w:r>
        <w:rPr/>
        <w:t>NORTH</w:t>
      </w:r>
      <w:r>
        <w:rPr>
          <w:spacing w:val="-16"/>
        </w:rPr>
        <w:t> </w:t>
      </w:r>
      <w:r>
        <w:rPr/>
        <w:t>DAKOTA</w:t>
      </w:r>
      <w:r>
        <w:rPr>
          <w:spacing w:val="-15"/>
        </w:rPr>
        <w:t> </w:t>
      </w:r>
      <w:r>
        <w:rPr/>
        <w:t>THREE</w:t>
      </w:r>
      <w:r>
        <w:rPr>
          <w:spacing w:val="-15"/>
        </w:rPr>
        <w:t> </w:t>
      </w:r>
      <w:r>
        <w:rPr/>
        <w:t>(3)</w:t>
      </w:r>
      <w:r>
        <w:rPr>
          <w:spacing w:val="-16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COMPLY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VACATE NOTICE OF INTENTION TO EVICT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tabs>
          <w:tab w:pos="8583" w:val="left" w:leader="none"/>
        </w:tabs>
        <w:spacing w:line="276" w:lineRule="auto" w:before="1"/>
        <w:ind w:left="100" w:right="187"/>
      </w:pPr>
      <w:r>
        <w:rPr>
          <w:spacing w:val="-4"/>
        </w:rPr>
        <w:t>TO:</w:t>
      </w:r>
      <w:r>
        <w:rPr>
          <w:rFonts w:ascii="Times New Roman"/>
          <w:u w:val="single"/>
        </w:rPr>
        <w:tab/>
      </w:r>
      <w:r>
        <w:rPr>
          <w:spacing w:val="-2"/>
        </w:rPr>
        <w:t>(tenant) </w:t>
      </w:r>
      <w:r>
        <w:rPr/>
        <w:t>AND</w:t>
      </w:r>
      <w:r>
        <w:rPr>
          <w:spacing w:val="-8"/>
        </w:rPr>
        <w:t> </w:t>
      </w:r>
      <w:r>
        <w:rPr/>
        <w:t>ANY</w:t>
      </w:r>
      <w:r>
        <w:rPr>
          <w:spacing w:val="-13"/>
        </w:rPr>
        <w:t> </w:t>
      </w:r>
      <w:r>
        <w:rPr/>
        <w:t>AND</w:t>
      </w:r>
      <w:r>
        <w:rPr>
          <w:spacing w:val="-8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OTHERS IN POSSESSION OF THE PREMISES LOCATED</w:t>
      </w:r>
      <w:r>
        <w:rPr>
          <w:spacing w:val="-8"/>
        </w:rPr>
        <w:t> </w:t>
      </w:r>
      <w:r>
        <w:rPr/>
        <w:t>AT:</w:t>
      </w:r>
    </w:p>
    <w:p>
      <w:pPr>
        <w:pStyle w:val="BodyText"/>
        <w:rPr>
          <w:sz w:val="19"/>
        </w:rPr>
      </w:pPr>
      <w:r>
        <w:rPr/>
        <w:pict>
          <v:shape style="position:absolute;margin-left:72pt;margin-top:12.155342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473" w:val="left" w:leader="none"/>
          <w:tab w:pos="7214" w:val="left" w:leader="none"/>
        </w:tabs>
        <w:spacing w:before="40"/>
        <w:ind w:left="100"/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North Dakota, </w:t>
      </w:r>
      <w:r>
        <w:rPr>
          <w:rFonts w:ascii="Times New Roman"/>
          <w:u w:val="single"/>
        </w:rPr>
        <w:tab/>
      </w:r>
      <w:r>
        <w:rPr/>
        <w:t>(Zip</w:t>
      </w:r>
      <w:r>
        <w:rPr>
          <w:spacing w:val="-6"/>
        </w:rPr>
        <w:t> </w:t>
      </w:r>
      <w:r>
        <w:rPr>
          <w:spacing w:val="-2"/>
        </w:rPr>
        <w:t>Code).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 w:right="506"/>
      </w:pPr>
      <w:r>
        <w:rPr/>
        <w:t>PLEASE</w:t>
      </w:r>
      <w:r>
        <w:rPr>
          <w:spacing w:val="-9"/>
        </w:rPr>
        <w:t> </w:t>
      </w:r>
      <w:r>
        <w:rPr/>
        <w:t>TAKE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violated</w:t>
      </w:r>
      <w:r>
        <w:rPr>
          <w:spacing w:val="-5"/>
        </w:rPr>
        <w:t> </w:t>
      </w:r>
      <w:r>
        <w:rPr/>
        <w:t>the rental agreement in the following manner: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819" w:val="left" w:leader="none"/>
        </w:tabs>
        <w:spacing w:line="318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Unreasonable</w:t>
      </w:r>
      <w:r>
        <w:rPr>
          <w:spacing w:val="-9"/>
        </w:rPr>
        <w:t> </w:t>
      </w:r>
      <w:r>
        <w:rPr/>
        <w:t>peace</w:t>
      </w:r>
      <w:r>
        <w:rPr>
          <w:spacing w:val="-8"/>
        </w:rPr>
        <w:t> </w:t>
      </w:r>
      <w:r>
        <w:rPr>
          <w:spacing w:val="-2"/>
        </w:rPr>
        <w:t>disturbances</w:t>
      </w:r>
    </w:p>
    <w:p>
      <w:pPr>
        <w:pStyle w:val="BodyText"/>
        <w:tabs>
          <w:tab w:pos="819" w:val="left" w:leader="none"/>
        </w:tabs>
        <w:spacing w:line="291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Failure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fixtures,</w:t>
      </w:r>
      <w:r>
        <w:rPr>
          <w:spacing w:val="-5"/>
        </w:rPr>
        <w:t> </w:t>
      </w:r>
      <w:r>
        <w:rPr/>
        <w:t>plumbing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reasonable</w:t>
      </w:r>
      <w:r>
        <w:rPr>
          <w:spacing w:val="-5"/>
        </w:rPr>
        <w:t> </w:t>
      </w:r>
      <w:r>
        <w:rPr>
          <w:spacing w:val="-2"/>
        </w:rPr>
        <w:t>manner</w:t>
      </w:r>
    </w:p>
    <w:p>
      <w:pPr>
        <w:pStyle w:val="BodyText"/>
        <w:tabs>
          <w:tab w:pos="819" w:val="left" w:leader="none"/>
        </w:tabs>
        <w:spacing w:line="291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Violating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>
          <w:spacing w:val="-2"/>
        </w:rPr>
        <w:t>standards</w:t>
      </w:r>
    </w:p>
    <w:p>
      <w:pPr>
        <w:pStyle w:val="BodyText"/>
        <w:tabs>
          <w:tab w:pos="819" w:val="left" w:leader="none"/>
        </w:tabs>
        <w:spacing w:line="291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Unauthorized</w:t>
      </w:r>
      <w:r>
        <w:rPr>
          <w:spacing w:val="-7"/>
        </w:rPr>
        <w:t> </w:t>
      </w:r>
      <w:r>
        <w:rPr/>
        <w:t>occupants</w:t>
      </w:r>
      <w:r>
        <w:rPr>
          <w:spacing w:val="-7"/>
        </w:rPr>
        <w:t> </w:t>
      </w:r>
      <w:r>
        <w:rPr/>
        <w:t>residing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premises</w:t>
      </w:r>
    </w:p>
    <w:p>
      <w:pPr>
        <w:pStyle w:val="BodyText"/>
        <w:tabs>
          <w:tab w:pos="819" w:val="left" w:leader="none"/>
          <w:tab w:pos="9314" w:val="left" w:leader="none"/>
        </w:tabs>
        <w:spacing w:line="318" w:lineRule="exact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Other</w:t>
      </w:r>
      <w:r>
        <w:rPr>
          <w:spacing w:val="-8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violation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lease,</w:t>
      </w:r>
      <w:r>
        <w:rPr>
          <w:spacing w:val="-5"/>
        </w:rPr>
        <w:t> </w:t>
      </w:r>
      <w:r>
        <w:rPr>
          <w:spacing w:val="-2"/>
        </w:rPr>
        <w:t>specifically: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100" w:right="119"/>
      </w:pPr>
      <w:r>
        <w:rPr>
          <w:b/>
        </w:rPr>
        <w:t>PLEASE</w:t>
      </w:r>
      <w:r>
        <w:rPr>
          <w:b/>
          <w:spacing w:val="-4"/>
        </w:rPr>
        <w:t> </w:t>
      </w:r>
      <w:r>
        <w:rPr>
          <w:b/>
        </w:rPr>
        <w:t>TAKE</w:t>
      </w:r>
      <w:r>
        <w:rPr>
          <w:b/>
          <w:spacing w:val="-4"/>
        </w:rPr>
        <w:t> </w:t>
      </w:r>
      <w:r>
        <w:rPr>
          <w:b/>
        </w:rPr>
        <w:t>NOTICE</w:t>
      </w:r>
      <w:r>
        <w:rPr>
          <w:b/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default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residential</w:t>
      </w:r>
      <w:r>
        <w:rPr>
          <w:spacing w:val="-4"/>
        </w:rPr>
        <w:t> </w:t>
      </w:r>
      <w:r>
        <w:rPr/>
        <w:t>lease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that within THREE (3) days of service of this notice, you must: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819" w:val="left" w:leader="none"/>
          <w:tab w:pos="9426" w:val="left" w:leader="none"/>
        </w:tabs>
        <w:spacing w:before="1"/>
        <w:ind w:left="161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Remedy</w:t>
      </w:r>
      <w:r>
        <w:rPr>
          <w:spacing w:val="-8"/>
        </w:rPr>
        <w:t> </w:t>
      </w:r>
      <w:r>
        <w:rPr/>
        <w:t>-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lease</w:t>
      </w:r>
      <w:r>
        <w:rPr>
          <w:spacing w:val="-5"/>
        </w:rPr>
        <w:t> </w:t>
      </w:r>
      <w:r>
        <w:rPr>
          <w:spacing w:val="-2"/>
        </w:rPr>
        <w:t>violations: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shape style="position:absolute;margin-left:72pt;margin-top:13.122104pt;width:464.65pt;height:.1pt;mso-position-horizontal-relative:page;mso-position-vertical-relative:paragraph;z-index:-15728128;mso-wrap-distance-left:0;mso-wrap-distance-right:0" id="docshape2" coordorigin="1440,262" coordsize="9293,0" path="m1440,262l10732,26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tabs>
          <w:tab w:pos="819" w:val="left" w:leader="none"/>
          <w:tab w:pos="4415" w:val="left" w:leader="none"/>
        </w:tabs>
        <w:spacing w:line="254" w:lineRule="auto" w:before="23"/>
        <w:ind w:left="100" w:right="1019" w:firstLine="61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No</w:t>
      </w:r>
      <w:r>
        <w:rPr>
          <w:spacing w:val="-5"/>
        </w:rPr>
        <w:t> </w:t>
      </w:r>
      <w:r>
        <w:rPr/>
        <w:t>Remedy</w:t>
      </w:r>
      <w:r>
        <w:rPr>
          <w:spacing w:val="-5"/>
        </w:rPr>
        <w:t> </w:t>
      </w:r>
      <w:r>
        <w:rPr/>
        <w:t>-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move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</w:t>
      </w:r>
      <w:r>
        <w:rPr>
          <w:spacing w:val="-5"/>
        </w:rPr>
        <w:t> </w:t>
      </w:r>
      <w:r>
        <w:rPr/>
        <w:t>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 undersigned Landlord by: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100" w:right="137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move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THREE</w:t>
      </w:r>
      <w:r>
        <w:rPr>
          <w:spacing w:val="-3"/>
        </w:rPr>
        <w:t> </w:t>
      </w:r>
      <w:r>
        <w:rPr/>
        <w:t>(3) day</w:t>
      </w:r>
      <w:r>
        <w:rPr>
          <w:spacing w:val="-3"/>
        </w:rPr>
        <w:t> </w:t>
      </w:r>
      <w:r>
        <w:rPr/>
        <w:t>period,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started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unpaid rents, costs, damages to the premises, if any, and any other remedies available under North Dakota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76" w:lineRule="auto"/>
        <w:ind w:firstLine="0"/>
      </w:pP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INTENDED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THREE</w:t>
      </w:r>
      <w:r>
        <w:rPr>
          <w:spacing w:val="-7"/>
        </w:rPr>
        <w:t> </w:t>
      </w:r>
      <w:r>
        <w:rPr/>
        <w:t>(3)</w:t>
      </w:r>
      <w:r>
        <w:rPr>
          <w:spacing w:val="-7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INTENTION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EVICT.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NOTICE IS IN ACCORDANCE WITH NORTH DAKOTA CENTURY CODE 47-32-01.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2"/>
        </w:rPr>
      </w:pPr>
      <w:r>
        <w:rPr/>
        <w:pict>
          <v:shape style="position:absolute;margin-left:72pt;margin-top:8.671044pt;width:226.2pt;height:.1pt;mso-position-horizontal-relative:page;mso-position-vertical-relative:paragraph;z-index:-15727616;mso-wrap-distance-left:0;mso-wrap-distance-right:0" id="docshape3" coordorigin="1440,173" coordsize="4524,0" path="m1440,173l5964,1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71044pt;width:207.9pt;height:.1pt;mso-position-horizontal-relative:page;mso-position-vertical-relative:paragraph;z-index:-15727104;mso-wrap-distance-left:0;mso-wrap-distance-right:0" id="docshape4" coordorigin="6480,173" coordsize="4158,0" path="m6480,173l10637,17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464.65pt;height:.1pt;mso-position-horizontal-relative:page;mso-position-vertical-relative:paragraph;z-index:-15726592;mso-wrap-distance-left:0;mso-wrap-distance-right:0" id="docshape5" coordorigin="1440,343" coordsize="9293,0" path="m1440,343l10732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Telephone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Heading1"/>
        <w:spacing w:line="276" w:lineRule="auto" w:before="71"/>
        <w:ind w:left="3031" w:right="226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5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2"/>
        </w:rPr>
        <w:t>County,</w:t>
      </w:r>
    </w:p>
    <w:p>
      <w:pPr>
        <w:pStyle w:val="BodyText"/>
        <w:tabs>
          <w:tab w:pos="3278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North</w:t>
      </w:r>
      <w:r>
        <w:rPr>
          <w:spacing w:val="-4"/>
        </w:rPr>
        <w:t> </w:t>
      </w:r>
      <w:r>
        <w:rPr/>
        <w:t>Dakota,</w:t>
      </w:r>
      <w:r>
        <w:rPr>
          <w:spacing w:val="-4"/>
        </w:rPr>
        <w:t> </w:t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3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tenant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 w:before="1"/>
        <w:ind w:left="1064" w:right="24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4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Comply or Vacate in a conspicuous place at the 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100" w:right="137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North</w:t>
      </w:r>
      <w:r>
        <w:rPr>
          <w:spacing w:val="-3"/>
        </w:rPr>
        <w:t> </w:t>
      </w:r>
      <w:r>
        <w:rPr/>
        <w:t>Dakota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6598" w:val="left" w:leader="none"/>
          <w:tab w:pos="9357" w:val="left" w:leader="none"/>
        </w:tabs>
        <w:spacing w:line="276" w:lineRule="auto"/>
        <w:ind w:left="100" w:right="119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at </w:t>
      </w:r>
      <w:r>
        <w:rPr>
          <w:rFonts w:ascii="Times New Roman"/>
          <w:u w:val="single"/>
        </w:rPr>
        <w:tab/>
      </w:r>
      <w:r>
        <w:rPr/>
        <w:t>, city,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North Dakota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86479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4407" w:right="3609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right="119" w:hanging="172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3 Day Notice to Comply or Vacate - NOTICE OF INTENTION TO EVICT: COMPLY OR VACATE THE PREMISES</dc:title>
  <dcterms:created xsi:type="dcterms:W3CDTF">2022-12-23T09:13:02Z</dcterms:created>
  <dcterms:modified xsi:type="dcterms:W3CDTF">2022-12-23T09:13:02Z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