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14"/>
        </w:rPr>
        <w:t> </w:t>
      </w:r>
      <w:r>
        <w:rPr/>
        <w:t>TEN</w:t>
      </w:r>
      <w:r>
        <w:rPr>
          <w:spacing w:val="-11"/>
        </w:rPr>
        <w:t> </w:t>
      </w:r>
      <w:r>
        <w:rPr/>
        <w:t>(10)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</w:t>
      </w:r>
      <w:r>
        <w:rPr>
          <w:spacing w:val="-15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1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8"/>
      </w:pPr>
    </w:p>
    <w:p>
      <w:pPr>
        <w:tabs>
          <w:tab w:pos="799" w:val="left" w:leader="none"/>
        </w:tabs>
        <w:spacing w:line="223" w:lineRule="auto" w:before="0"/>
        <w:ind w:left="886" w:right="331" w:hanging="787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Keeping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pet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premises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that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is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capable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causing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damage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persons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or </w:t>
      </w:r>
      <w:r>
        <w:rPr>
          <w:spacing w:val="-2"/>
          <w:sz w:val="24"/>
          <w:szCs w:val="24"/>
        </w:rPr>
        <w:t>property: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111.12561pt;margin-top:17.599419pt;width:427.95pt;height:.1pt;mso-position-horizontal-relative:page;mso-position-vertical-relative:paragraph;z-index:-15728640;mso-wrap-distance-left:0;mso-wrap-distance-right:0" id="docshape1" coordorigin="2223,352" coordsize="8559,0" path="m2223,352l10781,35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tabs>
          <w:tab w:pos="4183" w:val="left" w:leader="none"/>
        </w:tabs>
        <w:spacing w:line="276" w:lineRule="auto" w:before="92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5557" w:val="left" w:leader="none"/>
        </w:tabs>
        <w:spacing w:line="276" w:lineRule="auto" w:before="0"/>
        <w:ind w:left="100" w:right="213" w:firstLine="0"/>
        <w:jc w:val="left"/>
        <w:rPr>
          <w:sz w:val="24"/>
        </w:rPr>
      </w:pPr>
      <w:r>
        <w:rPr>
          <w:sz w:val="24"/>
        </w:rPr>
        <w:t>Please take notice that you and all other occupants must remove the pet from the premises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otherwise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rental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terminate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you must deliver possession of the premises to the undersigned Landlord at the end of the ten (10) day notice period,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If you and all other occupants fail to comply or move out and deliver possession of the 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 from the premises and to recover all unpaid rent, costs for damages to the premises, if any, and any other remedies available under Oregon law.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</w:t>
        </w:r>
      </w:hyperlink>
      <w:r>
        <w:rPr>
          <w:spacing w:val="-2"/>
        </w:rPr>
        <w:t>405(1).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97848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97848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64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pStyle w:val="Heading1"/>
        <w:spacing w:line="276" w:lineRule="auto" w:before="93"/>
        <w:ind w:left="3031" w:right="2289" w:firstLine="79"/>
      </w:pPr>
      <w:r>
        <w:rPr/>
        <w:t>DECLARATION OF SERVICE OF </w:t>
      </w:r>
      <w:r>
        <w:rPr>
          <w:spacing w:val="-2"/>
        </w:rPr>
        <w:t>NOTICE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COMPLY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4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Comply or Vacate to the Premises located at:</w:t>
      </w:r>
    </w:p>
    <w:p>
      <w:pPr>
        <w:pStyle w:val="BodyText"/>
        <w:tabs>
          <w:tab w:pos="4280" w:val="left" w:leader="none"/>
          <w:tab w:pos="5235" w:val="left" w:leader="none"/>
          <w:tab w:pos="8291" w:val="left" w:leader="none"/>
        </w:tabs>
        <w:spacing w:line="276" w:lineRule="auto"/>
        <w:ind w:left="100" w:right="728"/>
      </w:pPr>
      <w:r>
        <w:rPr>
          <w:rFonts w:ascii="Times New Roman"/>
          <w:u w:val="single"/>
        </w:rPr>
        <w:tab/>
        <w:tab/>
      </w:r>
      <w:r>
        <w:rPr/>
        <w:t>, </w:t>
      </w:r>
      <w:r>
        <w:rPr>
          <w:rFonts w:ascii="Times New Roman"/>
          <w:u w:val="single"/>
        </w:rPr>
        <w:tab/>
      </w:r>
      <w:r>
        <w:rPr/>
        <w:t>in</w:t>
      </w:r>
      <w:r>
        <w:rPr>
          <w:spacing w:val="-16"/>
        </w:rPr>
        <w:t> </w:t>
      </w:r>
      <w:r>
        <w:rPr/>
        <w:t>the County of </w:t>
      </w:r>
      <w:r>
        <w:rPr>
          <w:rFonts w:ascii="Times New Roman"/>
          <w:u w:val="single"/>
        </w:rPr>
        <w:tab/>
      </w:r>
      <w:r>
        <w:rPr/>
        <w:t>, Oregon by: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603" w:hanging="904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location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 premises (if agreed to in writing), there being no other persons located on the premises,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before="1"/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100" w:right="33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5723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4407" w:right="362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8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965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10 Day Notice to Comply or Vacate (Pet Damage or Unpermitted Pet)</dc:title>
  <dcterms:created xsi:type="dcterms:W3CDTF">2022-11-11T04:45:53Z</dcterms:created>
  <dcterms:modified xsi:type="dcterms:W3CDTF">2022-11-11T04:45:53Z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