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SOUTH</w:t>
      </w:r>
      <w:r>
        <w:rPr>
          <w:spacing w:val="-13"/>
        </w:rPr>
        <w:t> </w:t>
      </w:r>
      <w:r>
        <w:rPr/>
        <w:t>DAKOTA</w:t>
      </w:r>
      <w:r>
        <w:rPr>
          <w:spacing w:val="-20"/>
        </w:rPr>
        <w:t> </w:t>
      </w:r>
      <w:r>
        <w:rPr/>
        <w:t>THREE</w:t>
      </w:r>
      <w:r>
        <w:rPr>
          <w:spacing w:val="-11"/>
        </w:rPr>
        <w:t> </w:t>
      </w:r>
      <w:r>
        <w:rPr/>
        <w:t>(3)</w:t>
      </w:r>
      <w:r>
        <w:rPr>
          <w:spacing w:val="-12"/>
        </w:rPr>
        <w:t> </w:t>
      </w:r>
      <w:r>
        <w:rPr/>
        <w:t>DAY</w:t>
      </w:r>
      <w:r>
        <w:rPr>
          <w:spacing w:val="-16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200" w:val="left" w:leader="none"/>
          <w:tab w:pos="4085" w:val="left" w:leader="none"/>
          <w:tab w:pos="5270" w:val="left" w:leader="none"/>
          <w:tab w:pos="7030" w:val="left" w:leader="none"/>
          <w:tab w:pos="9379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u w:val="thick"/>
        </w:rPr>
        <w:t>South</w:t>
      </w:r>
      <w:r>
        <w:rPr>
          <w:spacing w:val="-7"/>
          <w:u w:val="thick"/>
        </w:rPr>
        <w:t> </w:t>
      </w:r>
      <w:r>
        <w:rPr>
          <w:spacing w:val="-2"/>
          <w:u w:val="thick"/>
        </w:rPr>
        <w:t>Dakota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218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lease 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68643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tabs>
          <w:tab w:pos="4770" w:val="left" w:leader="none"/>
        </w:tabs>
        <w:spacing w:line="276" w:lineRule="auto" w:before="93"/>
        <w:ind w:left="100" w:right="773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(3)</w:t>
      </w:r>
      <w:r>
        <w:rPr>
          <w:spacing w:val="-3"/>
          <w:sz w:val="24"/>
        </w:rPr>
        <w:t> </w:t>
      </w:r>
      <w:r>
        <w:rPr>
          <w:sz w:val="24"/>
        </w:rPr>
        <w:t>days,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occupants</w:t>
      </w:r>
      <w:r>
        <w:rPr>
          <w:spacing w:val="-3"/>
          <w:sz w:val="24"/>
        </w:rPr>
        <w:t> </w:t>
      </w:r>
      <w:r>
        <w:rPr>
          <w:sz w:val="24"/>
        </w:rPr>
        <w:t>must vacate the premises by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South Dakota law.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ind w:firstLine="0"/>
        <w:rPr>
          <w:sz w:val="16"/>
        </w:rPr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9"/>
        </w:rPr>
        <w:t> </w:t>
      </w:r>
      <w:hyperlink r:id="rId5">
        <w:r>
          <w:rPr/>
          <w:t>SD</w:t>
        </w:r>
        <w:r>
          <w:rPr>
            <w:spacing w:val="-5"/>
          </w:rPr>
          <w:t> </w:t>
        </w:r>
        <w:r>
          <w:rPr/>
          <w:t>Codified</w:t>
        </w:r>
        <w:r>
          <w:rPr>
            <w:spacing w:val="-4"/>
          </w:rPr>
          <w:t> </w:t>
        </w:r>
        <w:r>
          <w:rPr/>
          <w:t>L</w:t>
        </w:r>
        <w:r>
          <w:rPr>
            <w:spacing w:val="-9"/>
          </w:rPr>
          <w:t> </w:t>
        </w:r>
        <w:r>
          <w:rPr/>
          <w:t>§ 21-16-</w:t>
        </w:r>
        <w:r>
          <w:rPr>
            <w:spacing w:val="-5"/>
          </w:rPr>
          <w:t>1</w:t>
        </w:r>
      </w:hyperlink>
      <w:r>
        <w:rPr>
          <w:spacing w:val="-5"/>
          <w:sz w:val="16"/>
        </w:rPr>
        <w:t>.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29744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29744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104;mso-wrap-distance-left:0;mso-wrap-distance-right:0" id="docshape4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South Dakota,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/>
        <w:ind w:left="1064" w:right="21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929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 there being no one of suitable age and discretion located on the premises</w:t>
      </w:r>
      <w:r>
        <w:rPr>
          <w:spacing w:val="40"/>
        </w:rPr>
        <w:t> </w:t>
      </w:r>
      <w:r>
        <w:rPr/>
        <w:t>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 w:before="1"/>
        <w:ind w:left="100" w:right="218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South</w:t>
      </w:r>
      <w:r>
        <w:rPr>
          <w:spacing w:val="-3"/>
        </w:rPr>
        <w:t> </w:t>
      </w:r>
      <w:r>
        <w:rPr/>
        <w:t>Dakota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 w:before="1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South Dakota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2876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449" w:right="671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49" w:right="146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3 Day Notice to Quit</dc:title>
  <dcterms:created xsi:type="dcterms:W3CDTF">2022-11-21T07:22:33Z</dcterms:created>
  <dcterms:modified xsi:type="dcterms:W3CDTF">2022-11-21T07:22:33Z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