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12"/>
        </w:rPr>
        <w:t> </w:t>
      </w:r>
      <w:r>
        <w:rPr/>
        <w:t>SEVEN</w:t>
      </w:r>
      <w:r>
        <w:rPr>
          <w:spacing w:val="-10"/>
        </w:rPr>
        <w:t> </w:t>
      </w:r>
      <w:r>
        <w:rPr/>
        <w:t>(7)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1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185" w:val="left" w:leader="none"/>
          <w:tab w:pos="935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State:</w:t>
      </w:r>
      <w:r>
        <w:rPr>
          <w:spacing w:val="-11"/>
        </w:rPr>
        <w:t> </w:t>
      </w:r>
      <w:r>
        <w:rPr>
          <w:u w:val="thick"/>
        </w:rPr>
        <w:t>Tennessee</w:t>
      </w:r>
      <w:r>
        <w:rPr/>
        <w:t>,</w:t>
      </w:r>
      <w:r>
        <w:rPr>
          <w:spacing w:val="-11"/>
        </w:rPr>
        <w:t> </w:t>
      </w:r>
      <w:r>
        <w:rPr/>
        <w:t>Zip</w:t>
      </w:r>
      <w:r>
        <w:rPr>
          <w:spacing w:val="-11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tabs>
          <w:tab w:pos="4639" w:val="left" w:leader="none"/>
        </w:tabs>
        <w:spacing w:line="276" w:lineRule="auto" w:before="93"/>
        <w:ind w:left="100" w:right="453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rental agreement dated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in the following manner:</w:t>
      </w:r>
    </w:p>
    <w:p>
      <w:pPr>
        <w:tabs>
          <w:tab w:pos="819" w:val="left" w:leader="none"/>
        </w:tabs>
        <w:spacing w:line="254" w:lineRule="auto" w:before="187"/>
        <w:ind w:left="820" w:right="921" w:hanging="720"/>
        <w:jc w:val="left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pacing w:val="-10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z w:val="28"/>
          <w:szCs w:val="28"/>
        </w:rPr>
        <w:tab/>
      </w:r>
      <w:r>
        <w:rPr>
          <w:sz w:val="24"/>
          <w:szCs w:val="24"/>
        </w:rPr>
        <w:t>If substantially the same acts or omissions that constituted a prior noncompliance,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which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notice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was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given,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recurred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within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six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(6)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months.</w:t>
      </w:r>
    </w:p>
    <w:p>
      <w:pPr>
        <w:pStyle w:val="BodyText"/>
        <w:spacing w:before="1"/>
        <w:rPr>
          <w:sz w:val="25"/>
        </w:rPr>
      </w:pPr>
    </w:p>
    <w:p>
      <w:pPr>
        <w:tabs>
          <w:tab w:pos="9448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z w:val="24"/>
        </w:rPr>
        <w:t>Additional Information about Repeat Lease </w:t>
      </w:r>
      <w:r>
        <w:rPr>
          <w:spacing w:val="-2"/>
          <w:sz w:val="24"/>
        </w:rPr>
        <w:t>Violation(s)</w:t>
      </w:r>
      <w:r>
        <w:rPr>
          <w:spacing w:val="-2"/>
          <w:sz w:val="22"/>
        </w:rPr>
        <w:t>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8"/>
        <w:rPr>
          <w:rFonts w:ascii="Times New Roman"/>
        </w:rPr>
      </w:pPr>
      <w:r>
        <w:rPr/>
        <w:pict>
          <v:shape style="position:absolute;margin-left:72pt;margin-top:14.266524pt;width:464.65pt;height:.1pt;mso-position-horizontal-relative:page;mso-position-vertical-relative:paragraph;z-index:-15728640;mso-wrap-distance-left:0;mso-wrap-distance-right:0" id="docshape1" coordorigin="1440,285" coordsize="9293,0" path="m1440,285l10732,28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4146" w:val="left" w:leader="none"/>
        </w:tabs>
        <w:spacing w:line="276" w:lineRule="auto" w:before="93"/>
        <w:ind w:left="100" w:right="366" w:firstLine="0"/>
        <w:jc w:val="both"/>
        <w:rPr>
          <w:sz w:val="24"/>
        </w:rPr>
      </w:pPr>
      <w:r>
        <w:rPr>
          <w:sz w:val="22"/>
        </w:rPr>
        <w:t>Total Balance Due:$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.</w:t>
      </w:r>
      <w:r>
        <w:rPr>
          <w:spacing w:val="-5"/>
          <w:sz w:val="22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waive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subsequent</w:t>
      </w:r>
      <w:r>
        <w:rPr>
          <w:spacing w:val="-1"/>
          <w:sz w:val="24"/>
        </w:rPr>
        <w:t> </w:t>
      </w:r>
      <w:r>
        <w:rPr>
          <w:sz w:val="24"/>
        </w:rPr>
        <w:t>eviction,</w:t>
      </w:r>
      <w:r>
        <w:rPr>
          <w:spacing w:val="-1"/>
          <w:sz w:val="24"/>
        </w:rPr>
        <w:t> </w:t>
      </w:r>
      <w:r>
        <w:rPr>
          <w:sz w:val="24"/>
        </w:rPr>
        <w:t>nor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or reinstate tenancy.</w:t>
      </w:r>
    </w:p>
    <w:p>
      <w:pPr>
        <w:pStyle w:val="BodyText"/>
        <w:spacing w:before="7"/>
        <w:rPr>
          <w:sz w:val="20"/>
        </w:rPr>
      </w:pPr>
    </w:p>
    <w:p>
      <w:pPr>
        <w:tabs>
          <w:tab w:pos="6517" w:val="left" w:leader="none"/>
        </w:tabs>
        <w:spacing w:line="276" w:lineRule="auto" w:before="1"/>
        <w:ind w:left="100" w:right="559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undersigned</w:t>
      </w:r>
      <w:r>
        <w:rPr>
          <w:spacing w:val="-5"/>
          <w:sz w:val="24"/>
        </w:rPr>
        <w:t> </w:t>
      </w:r>
      <w:r>
        <w:rPr>
          <w:sz w:val="24"/>
        </w:rPr>
        <w:t>Landlord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seven</w:t>
      </w:r>
      <w:r>
        <w:rPr>
          <w:spacing w:val="-5"/>
          <w:sz w:val="24"/>
        </w:rPr>
        <w:t> </w:t>
      </w:r>
      <w:r>
        <w:rPr>
          <w:sz w:val="24"/>
        </w:rPr>
        <w:t>(7)</w:t>
      </w:r>
      <w:r>
        <w:rPr>
          <w:spacing w:val="-5"/>
          <w:sz w:val="24"/>
        </w:rPr>
        <w:t> </w:t>
      </w:r>
      <w:r>
        <w:rPr>
          <w:sz w:val="24"/>
        </w:rPr>
        <w:t>days.</w:t>
      </w:r>
      <w:r>
        <w:rPr>
          <w:spacing w:val="-10"/>
          <w:sz w:val="24"/>
        </w:rPr>
        <w:t> </w:t>
      </w:r>
      <w:r>
        <w:rPr>
          <w:sz w:val="24"/>
        </w:rPr>
        <w:t>Your rental agreement will be terminated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tabs>
          <w:tab w:pos="2168" w:val="left" w:leader="none"/>
        </w:tabs>
        <w:spacing w:line="276" w:lineRule="auto" w:before="0"/>
        <w:ind w:left="100" w:right="108" w:firstLine="0"/>
        <w:jc w:val="left"/>
        <w:rPr>
          <w:sz w:val="24"/>
        </w:rPr>
      </w:pPr>
      <w:r>
        <w:rPr>
          <w:sz w:val="24"/>
        </w:rPr>
        <w:t>This notice is for substantially the same act or omission which constituted a prior notice on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for the above named tenant(s), which has recurred within six (6) months. If you and all other occupants fail to move out and deliver possession of the 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 from the premises and to recover all unpaid rent, costs for damages to the premises, if any, and any other remedies available under Tennessee law.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276" w:lineRule="auto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TENNESSEE</w:t>
      </w:r>
      <w:r>
        <w:rPr>
          <w:spacing w:val="-6"/>
        </w:rPr>
        <w:t> </w:t>
      </w:r>
      <w:r>
        <w:rPr/>
        <w:t>UNIFORM</w:t>
      </w:r>
      <w:r>
        <w:rPr>
          <w:spacing w:val="-6"/>
        </w:rPr>
        <w:t> </w:t>
      </w:r>
      <w:r>
        <w:rPr/>
        <w:t>RESIDENTIAL LANDLORD TENANT ACT, </w:t>
      </w:r>
      <w:hyperlink r:id="rId5">
        <w:r>
          <w:rPr/>
          <w:t>TN CODE § 66-28-505</w:t>
        </w:r>
      </w:hyperlink>
      <w:r>
        <w:rPr/>
        <w:t>.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  <w:r>
        <w:rPr/>
        <w:pict>
          <v:shape style="position:absolute;margin-left:72pt;margin-top:15.821633pt;width:226.2pt;height:.1pt;mso-position-horizontal-relative:page;mso-position-vertical-relative:paragraph;z-index:-15728128;mso-wrap-distance-left:0;mso-wrap-distance-right:0" id="docshape2" coordorigin="1440,316" coordsize="4524,0" path="m1440,316l5964,316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821633pt;width:207.9pt;height:.1pt;mso-position-horizontal-relative:page;mso-position-vertical-relative:paragraph;z-index:-15727616;mso-wrap-distance-left:0;mso-wrap-distance-right:0" id="docshape3" coordorigin="6480,316" coordsize="4158,0" path="m6480,316l10637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0"/>
        </w:rPr>
      </w:pPr>
      <w:r>
        <w:rPr/>
        <w:pict>
          <v:shape style="position:absolute;margin-left:72pt;margin-top:13.177181pt;width:464.65pt;height:.1pt;mso-position-horizontal-relative:page;mso-position-vertical-relative:paragraph;z-index:-15727104;mso-wrap-distance-left:0;mso-wrap-distance-right:0" id="docshape4" coordorigin="1440,264" coordsize="9293,0" path="m1440,264l10732,2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71"/>
        <w:ind w:left="3717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>
          <w:u w:val="thick"/>
        </w:rPr>
        <w:t>Tennessee,</w:t>
      </w:r>
      <w:r>
        <w:rPr/>
        <w:t> State,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</w:t>
      </w:r>
      <w:r>
        <w:rPr>
          <w:spacing w:val="-1"/>
        </w:rPr>
        <w:t> </w:t>
      </w:r>
      <w:r>
        <w:rPr/>
        <w:t>Tenant, and mailing a copy of the notice addressed to the</w:t>
      </w:r>
      <w:r>
        <w:rPr>
          <w:spacing w:val="-1"/>
        </w:rPr>
        <w:t> </w:t>
      </w:r>
      <w:r>
        <w:rPr/>
        <w:t>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 w:before="1"/>
        <w:ind w:left="1064" w:right="334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there being no one of suitable age and discretion located on the premises, and mailing a copy of the notice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ind w:left="100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d)</w:t>
      </w:r>
      <w:r>
        <w:rPr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>
          <w:spacing w:val="-2"/>
        </w:rPr>
        <w:t>Procedure.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Tennessee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9055" w:val="left" w:leader="none"/>
        </w:tabs>
        <w:spacing w:line="276" w:lineRule="auto" w:before="147"/>
        <w:ind w:left="100" w:right="441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  <w:u w:val="thick"/>
        </w:rPr>
        <w:t>Tennessee.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00639pt;width:165.1pt;height:.1pt;mso-position-horizontal-relative:page;mso-position-vertical-relative:paragraph;z-index:-15726080;mso-wrap-distance-left:0;mso-wrap-distance-right:0" id="docshape6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475" w:right="949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right="453" w:hanging="607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75" w:right="1477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Seven (7) Day Notice to Vacate (From L to T) URLTA</dc:title>
  <dcterms:created xsi:type="dcterms:W3CDTF">2022-11-24T08:26:57Z</dcterms:created>
  <dcterms:modified xsi:type="dcterms:W3CDTF">2022-11-24T08:26:57Z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