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Tennessee</w:t>
      </w:r>
      <w:r>
        <w:rPr>
          <w:spacing w:val="-14"/>
        </w:rPr>
        <w:t> </w:t>
      </w:r>
      <w:r>
        <w:rPr/>
        <w:t>60</w:t>
      </w:r>
      <w:r>
        <w:rPr>
          <w:spacing w:val="-11"/>
        </w:rPr>
        <w:t> </w:t>
      </w:r>
      <w:r>
        <w:rPr/>
        <w:t>Day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2"/>
        </w:rPr>
        <w:t>Vacate</w:t>
      </w:r>
    </w:p>
    <w:p>
      <w:pPr>
        <w:pStyle w:val="BodyText"/>
        <w:spacing w:before="4"/>
        <w:rPr>
          <w:sz w:val="46"/>
        </w:rPr>
      </w:pPr>
    </w:p>
    <w:p>
      <w:pPr>
        <w:pStyle w:val="BodyText"/>
        <w:tabs>
          <w:tab w:pos="2510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3999" w:val="left" w:leader="none"/>
        </w:tabs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8738" w:val="left" w:leader="none"/>
          <w:tab w:pos="9467" w:val="left" w:leader="none"/>
        </w:tabs>
        <w:spacing w:line="276" w:lineRule="auto"/>
        <w:ind w:left="100" w:right="109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 </w:t>
      </w:r>
      <w:r>
        <w:rPr/>
        <w:t>at the premises located 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657" w:val="left" w:leader="none"/>
        </w:tabs>
        <w:spacing w:line="276" w:lineRule="auto"/>
        <w:ind w:left="100" w:right="237"/>
      </w:pPr>
      <w:r>
        <w:rPr>
          <w:rFonts w:ascii="Times New Roman"/>
          <w:sz w:val="20"/>
          <w:u w:val="single"/>
        </w:rPr>
        <w:tab/>
      </w:r>
      <w:r>
        <w:rPr>
          <w:i/>
          <w:sz w:val="20"/>
        </w:rPr>
        <w:t>.</w:t>
      </w:r>
      <w:r>
        <w:rPr>
          <w:i/>
          <w:spacing w:val="-4"/>
          <w:sz w:val="20"/>
        </w:rPr>
        <w:t> </w:t>
      </w:r>
      <w:r>
        <w:rPr/>
        <w:t>This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compliance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terms</w:t>
      </w:r>
      <w:r>
        <w:rPr>
          <w:spacing w:val="-4"/>
        </w:rPr>
        <w:t> </w:t>
      </w:r>
      <w:r>
        <w:rPr/>
        <w:t>set</w:t>
      </w:r>
      <w:r>
        <w:rPr>
          <w:spacing w:val="-4"/>
        </w:rPr>
        <w:t> </w:t>
      </w:r>
      <w:r>
        <w:rPr/>
        <w:t>forth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 lease agreement.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00" w:right="237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31787pt;width:189.05pt;height:.1pt;mso-position-horizontal-relative:page;mso-position-vertical-relative:paragraph;z-index:-15728640;mso-wrap-distance-left:0;mso-wrap-distance-right:0" id="docshape1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8128;mso-wrap-distance-left:0;mso-wrap-distance-right:0" id="docshape2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616;mso-wrap-distance-left:0;mso-wrap-distance-right:0" id="docshape3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pt;width:465.5pt;height:.1pt;mso-position-horizontal-relative:page;mso-position-vertical-relative:paragraph;z-index:-15727104;mso-wrap-distance-left:0;mso-wrap-distance-right:0" id="docshape4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spacing w:before="9"/>
        <w:rPr>
          <w:i/>
          <w:sz w:val="18"/>
        </w:rPr>
      </w:pPr>
      <w:r>
        <w:rPr/>
        <w:pict>
          <v:shape style="position:absolute;margin-left:72pt;margin-top:12.022597pt;width:464.65pt;height:.1pt;mso-position-horizontal-relative:page;mso-position-vertical-relative:paragraph;z-index:-15726592;mso-wrap-distance-left:0;mso-wrap-distance-right:0" id="docshape5" coordorigin="1440,240" coordsize="9293,0" path="m1440,240l10732,240e" filled="false" stroked="true" strokeweight=".97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i/>
          <w:sz w:val="14"/>
        </w:rPr>
      </w:pPr>
    </w:p>
    <w:p>
      <w:pPr>
        <w:spacing w:before="93"/>
        <w:ind w:left="2235" w:right="2252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rPr>
          <w:b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3549" w:val="left" w:leader="none"/>
        </w:tabs>
        <w:spacing w:line="276" w:lineRule="auto" w:before="22"/>
        <w:ind w:left="100" w:right="360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a return receipt; </w:t>
      </w:r>
      <w:r>
        <w:rPr>
          <w:b/>
        </w:rPr>
        <w:t>or</w:t>
      </w:r>
    </w:p>
    <w:p>
      <w:pPr>
        <w:pStyle w:val="BodyText"/>
        <w:spacing w:before="119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5"/>
        </w:rPr>
        <w:t> </w:t>
      </w:r>
      <w:r>
        <w:rPr/>
        <w:t>receipt;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41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Sending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electronically</w:t>
      </w:r>
      <w:r>
        <w:rPr>
          <w:spacing w:val="-4"/>
        </w:rPr>
        <w:t> </w:t>
      </w:r>
      <w:r>
        <w:rPr/>
        <w:t>(as</w:t>
      </w:r>
      <w:r>
        <w:rPr>
          <w:spacing w:val="-5"/>
        </w:rPr>
        <w:t> </w:t>
      </w:r>
      <w:r>
        <w:rPr/>
        <w:t>long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agreed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both</w:t>
      </w:r>
      <w:r>
        <w:rPr>
          <w:spacing w:val="-5"/>
        </w:rPr>
        <w:t> </w:t>
      </w:r>
      <w:r>
        <w:rPr/>
        <w:t>parties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writing).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72pt;margin-top:11.941168pt;width:171.2pt;height:.1pt;mso-position-horizontal-relative:page;mso-position-vertical-relative:paragraph;z-index:-15726080;mso-wrap-distance-left:0;mso-wrap-distance-right:0" id="docshape6" coordorigin="1440,239" coordsize="3424,0" path="m1440,239l4864,239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1.941168pt;width:195.65pt;height:.1pt;mso-position-horizontal-relative:page;mso-position-vertical-relative:paragraph;z-index:-15725568;mso-wrap-distance-left:0;mso-wrap-distance-right:0" id="docshape7" coordorigin="6480,239" coordsize="3913,0" path="m6480,239l10393,23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</w:t>
      </w:r>
    </w:p>
    <w:sectPr>
      <w:type w:val="continuous"/>
      <w:pgSz w:w="12240" w:h="15840"/>
      <w:pgMar w:top="16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235" w:right="2252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60 Day Notice to Vacate (From L to T) URLTA or Non-URLTA</dc:title>
  <dcterms:created xsi:type="dcterms:W3CDTF">2022-11-25T05:56:35Z</dcterms:created>
  <dcterms:modified xsi:type="dcterms:W3CDTF">2022-11-25T05:56:35Z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