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VIRGINIA</w:t>
      </w:r>
      <w:r>
        <w:rPr>
          <w:spacing w:val="-22"/>
        </w:rPr>
        <w:t> </w:t>
      </w:r>
      <w:r>
        <w:rPr/>
        <w:t>THIRTY</w:t>
      </w:r>
      <w:r>
        <w:rPr>
          <w:spacing w:val="-17"/>
        </w:rPr>
        <w:t> </w:t>
      </w:r>
      <w:r>
        <w:rPr/>
        <w:t>(30)</w:t>
      </w:r>
      <w:r>
        <w:rPr>
          <w:spacing w:val="-12"/>
        </w:rPr>
        <w:t> </w:t>
      </w:r>
      <w:r>
        <w:rPr/>
        <w:t>DAY</w:t>
      </w:r>
      <w:r>
        <w:rPr>
          <w:spacing w:val="-16"/>
        </w:rPr>
        <w:t> </w:t>
      </w:r>
      <w:r>
        <w:rPr/>
        <w:t>NOTICE</w:t>
      </w:r>
      <w:r>
        <w:rPr>
          <w:spacing w:val="-12"/>
        </w:rPr>
        <w:t> </w:t>
      </w:r>
      <w:r>
        <w:rPr/>
        <w:t>TO</w:t>
      </w:r>
      <w:r>
        <w:rPr>
          <w:spacing w:val="-12"/>
        </w:rPr>
        <w:t> </w:t>
      </w:r>
      <w:r>
        <w:rPr/>
        <w:t>COMPLY</w:t>
      </w:r>
      <w:r>
        <w:rPr>
          <w:spacing w:val="-17"/>
        </w:rPr>
        <w:t> </w:t>
      </w:r>
      <w:r>
        <w:rPr/>
        <w:t>OR</w:t>
      </w:r>
      <w:r>
        <w:rPr>
          <w:spacing w:val="-11"/>
        </w:rPr>
        <w:t> </w:t>
      </w:r>
      <w:r>
        <w:rPr>
          <w:spacing w:val="-2"/>
        </w:rPr>
        <w:t>VACATE</w:t>
      </w:r>
    </w:p>
    <w:p>
      <w:pPr>
        <w:pStyle w:val="BodyText"/>
        <w:spacing w:before="11"/>
        <w:rPr>
          <w:b/>
          <w:sz w:val="36"/>
        </w:rPr>
      </w:pPr>
    </w:p>
    <w:p>
      <w:pPr>
        <w:pStyle w:val="BodyText"/>
        <w:tabs>
          <w:tab w:pos="9323"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1933" w:val="left" w:leader="none"/>
          <w:tab w:pos="5185" w:val="left" w:leader="none"/>
          <w:tab w:pos="6187" w:val="left" w:leader="none"/>
          <w:tab w:pos="9327"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3"/>
        </w:rPr>
        <w:t> </w:t>
      </w:r>
      <w:r>
        <w:rPr>
          <w:spacing w:val="-2"/>
        </w:rPr>
        <w:t>State:</w:t>
      </w:r>
      <w:r>
        <w:rPr>
          <w:rFonts w:ascii="Times New Roman"/>
          <w:u w:val="thick"/>
        </w:rPr>
        <w:tab/>
      </w:r>
      <w:r>
        <w:rPr>
          <w:u w:val="thick"/>
        </w:rPr>
        <w:t>Virginia</w:t>
      </w:r>
      <w:r>
        <w:rPr>
          <w:spacing w:val="26"/>
          <w:u w:val="thick"/>
        </w:rPr>
        <w:t>  </w:t>
      </w:r>
      <w:r>
        <w:rPr/>
        <w:t>,</w:t>
      </w:r>
      <w:r>
        <w:rPr>
          <w:spacing w:val="-4"/>
        </w:rPr>
        <w:t> </w:t>
      </w:r>
      <w:r>
        <w:rPr/>
        <w:t>Zip</w:t>
      </w:r>
      <w:r>
        <w:rPr>
          <w:spacing w:val="-4"/>
        </w:rPr>
        <w:t> </w:t>
      </w:r>
      <w:r>
        <w:rPr>
          <w:spacing w:val="-2"/>
        </w:rPr>
        <w:t>Code:</w:t>
      </w:r>
      <w:r>
        <w:rPr>
          <w:rFonts w:ascii="Times New Roman"/>
          <w:u w:val="single"/>
        </w:rPr>
        <w:tab/>
      </w:r>
    </w:p>
    <w:p>
      <w:pPr>
        <w:pStyle w:val="BodyText"/>
        <w:rPr>
          <w:rFonts w:ascii="Times New Roman"/>
          <w:sz w:val="16"/>
        </w:rPr>
      </w:pPr>
    </w:p>
    <w:p>
      <w:pPr>
        <w:spacing w:line="276" w:lineRule="auto" w:before="92"/>
        <w:ind w:left="100" w:right="268"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the rental agreement in the following manner:</w:t>
      </w:r>
    </w:p>
    <w:p>
      <w:pPr>
        <w:tabs>
          <w:tab w:pos="799" w:val="left" w:leader="none"/>
        </w:tabs>
        <w:spacing w:before="214"/>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Failure</w:t>
      </w:r>
      <w:r>
        <w:rPr>
          <w:spacing w:val="-2"/>
          <w:sz w:val="24"/>
          <w:szCs w:val="24"/>
        </w:rPr>
        <w:t> </w:t>
      </w:r>
      <w:r>
        <w:rPr>
          <w:sz w:val="24"/>
          <w:szCs w:val="24"/>
        </w:rPr>
        <w:t>to maintain the premises in a clean and sanitary </w:t>
      </w:r>
      <w:r>
        <w:rPr>
          <w:spacing w:val="-2"/>
          <w:sz w:val="24"/>
          <w:szCs w:val="24"/>
        </w:rPr>
        <w:t>manner.</w:t>
      </w:r>
    </w:p>
    <w:p>
      <w:pPr>
        <w:tabs>
          <w:tab w:pos="799"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Disturbing the peace and enjoyment of other </w:t>
      </w:r>
      <w:r>
        <w:rPr>
          <w:spacing w:val="-2"/>
          <w:sz w:val="24"/>
          <w:szCs w:val="24"/>
        </w:rPr>
        <w:t>persons.</w:t>
      </w:r>
    </w:p>
    <w:p>
      <w:pPr>
        <w:tabs>
          <w:tab w:pos="81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Removing or tampering with smoke or carbon monoxide </w:t>
      </w:r>
      <w:r>
        <w:rPr>
          <w:spacing w:val="-2"/>
          <w:sz w:val="24"/>
          <w:szCs w:val="24"/>
        </w:rPr>
        <w:t>detectors.</w:t>
      </w:r>
    </w:p>
    <w:p>
      <w:pPr>
        <w:tabs>
          <w:tab w:pos="81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Any other violations of the provisions of the </w:t>
      </w:r>
      <w:r>
        <w:rPr>
          <w:spacing w:val="-2"/>
          <w:sz w:val="24"/>
          <w:szCs w:val="24"/>
        </w:rPr>
        <w:t>lease.</w:t>
      </w:r>
    </w:p>
    <w:p>
      <w:pPr>
        <w:pStyle w:val="BodyText"/>
        <w:rPr>
          <w:sz w:val="41"/>
        </w:rPr>
      </w:pPr>
    </w:p>
    <w:p>
      <w:pPr>
        <w:spacing w:line="276" w:lineRule="auto" w:before="0"/>
        <w:ind w:left="100" w:right="0" w:firstLine="0"/>
        <w:jc w:val="left"/>
        <w:rPr>
          <w:sz w:val="24"/>
        </w:rPr>
      </w:pPr>
      <w:r>
        <w:rPr>
          <w:sz w:val="24"/>
        </w:rPr>
        <w:t>Please</w:t>
      </w:r>
      <w:r>
        <w:rPr>
          <w:spacing w:val="-3"/>
          <w:sz w:val="24"/>
        </w:rPr>
        <w:t> </w:t>
      </w:r>
      <w:r>
        <w:rPr>
          <w:sz w:val="24"/>
        </w:rPr>
        <w:t>take</w:t>
      </w:r>
      <w:r>
        <w:rPr>
          <w:spacing w:val="-3"/>
          <w:sz w:val="24"/>
        </w:rPr>
        <w:t> </w:t>
      </w:r>
      <w:r>
        <w:rPr>
          <w:sz w:val="24"/>
        </w:rPr>
        <w:t>notice</w:t>
      </w:r>
      <w:r>
        <w:rPr>
          <w:spacing w:val="-3"/>
          <w:sz w:val="24"/>
        </w:rPr>
        <w:t> </w:t>
      </w:r>
      <w:r>
        <w:rPr>
          <w:sz w:val="24"/>
        </w:rPr>
        <w:t>that</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must</w:t>
      </w:r>
      <w:r>
        <w:rPr>
          <w:spacing w:val="-3"/>
          <w:sz w:val="24"/>
        </w:rPr>
        <w:t> </w:t>
      </w:r>
      <w:r>
        <w:rPr>
          <w:sz w:val="24"/>
        </w:rPr>
        <w:t>adequately</w:t>
      </w:r>
      <w:r>
        <w:rPr>
          <w:spacing w:val="-3"/>
          <w:sz w:val="24"/>
        </w:rPr>
        <w:t> </w:t>
      </w:r>
      <w:r>
        <w:rPr>
          <w:sz w:val="24"/>
        </w:rPr>
        <w:t>remedy</w:t>
      </w:r>
      <w:r>
        <w:rPr>
          <w:spacing w:val="-3"/>
          <w:sz w:val="24"/>
        </w:rPr>
        <w:t> </w:t>
      </w:r>
      <w:r>
        <w:rPr>
          <w:sz w:val="24"/>
        </w:rPr>
        <w:t>the</w:t>
      </w:r>
      <w:r>
        <w:rPr>
          <w:spacing w:val="-3"/>
          <w:sz w:val="24"/>
        </w:rPr>
        <w:t> </w:t>
      </w:r>
      <w:r>
        <w:rPr>
          <w:sz w:val="24"/>
        </w:rPr>
        <w:t>lease violation(s) noted above within twenty one (21) days by doing the following:</w:t>
      </w:r>
    </w:p>
    <w:p>
      <w:pPr>
        <w:pStyle w:val="BodyText"/>
        <w:rPr>
          <w:sz w:val="21"/>
        </w:rPr>
      </w:pPr>
      <w:r>
        <w:rPr/>
        <w:pict>
          <v:shape style="position:absolute;margin-left:72pt;margin-top:13.27883pt;width:460.5pt;height:.1pt;mso-position-horizontal-relative:page;mso-position-vertical-relative:paragraph;z-index:-15728640;mso-wrap-distance-left:0;mso-wrap-distance-right:0" id="docshape1" coordorigin="1440,266" coordsize="9210,0" path="m1440,266l10650,266e" filled="false" stroked="true" strokeweight=".756pt" strokecolor="#000000">
            <v:path arrowok="t"/>
            <v:stroke dashstyle="solid"/>
            <w10:wrap type="topAndBottom"/>
          </v:shape>
        </w:pict>
      </w:r>
      <w:r>
        <w:rPr/>
        <w:pict>
          <v:shape style="position:absolute;margin-left:72pt;margin-top:29.147482pt;width:460.5pt;height:.1pt;mso-position-horizontal-relative:page;mso-position-vertical-relative:paragraph;z-index:-15728128;mso-wrap-distance-left:0;mso-wrap-distance-right:0" id="docshape2" coordorigin="1440,583" coordsize="9210,0" path="m1440,583l10650,583e" filled="false" stroked="true" strokeweight=".756pt" strokecolor="#000000">
            <v:path arrowok="t"/>
            <v:stroke dashstyle="solid"/>
            <w10:wrap type="topAndBottom"/>
          </v:shape>
        </w:pict>
      </w:r>
    </w:p>
    <w:p>
      <w:pPr>
        <w:pStyle w:val="BodyText"/>
        <w:spacing w:before="9"/>
        <w:rPr>
          <w:sz w:val="24"/>
        </w:rPr>
      </w:pPr>
    </w:p>
    <w:p>
      <w:pPr>
        <w:tabs>
          <w:tab w:pos="8479" w:val="left" w:leader="none"/>
        </w:tabs>
        <w:spacing w:line="276" w:lineRule="auto" w:before="44"/>
        <w:ind w:left="100" w:right="573" w:firstLine="0"/>
        <w:jc w:val="left"/>
        <w:rPr>
          <w:sz w:val="24"/>
        </w:rPr>
      </w:pPr>
      <w:r>
        <w:rPr>
          <w:sz w:val="24"/>
        </w:rPr>
        <w:t>If</w:t>
      </w:r>
      <w:r>
        <w:rPr>
          <w:spacing w:val="-3"/>
          <w:sz w:val="24"/>
        </w:rPr>
        <w:t> </w:t>
      </w:r>
      <w:r>
        <w:rPr>
          <w:sz w:val="24"/>
        </w:rPr>
        <w:t>you</w:t>
      </w:r>
      <w:r>
        <w:rPr>
          <w:spacing w:val="-3"/>
          <w:sz w:val="24"/>
        </w:rPr>
        <w:t> </w:t>
      </w:r>
      <w:r>
        <w:rPr>
          <w:sz w:val="24"/>
        </w:rPr>
        <w:t>fail</w:t>
      </w:r>
      <w:r>
        <w:rPr>
          <w:spacing w:val="-3"/>
          <w:sz w:val="24"/>
        </w:rPr>
        <w:t> </w:t>
      </w:r>
      <w:r>
        <w:rPr>
          <w:sz w:val="24"/>
        </w:rPr>
        <w:t>to</w:t>
      </w:r>
      <w:r>
        <w:rPr>
          <w:spacing w:val="-3"/>
          <w:sz w:val="24"/>
        </w:rPr>
        <w:t> </w:t>
      </w:r>
      <w:r>
        <w:rPr>
          <w:sz w:val="24"/>
        </w:rPr>
        <w:t>comply</w:t>
      </w:r>
      <w:r>
        <w:rPr>
          <w:spacing w:val="-3"/>
          <w:sz w:val="24"/>
        </w:rPr>
        <w:t> </w:t>
      </w:r>
      <w:r>
        <w:rPr>
          <w:sz w:val="24"/>
        </w:rPr>
        <w:t>within</w:t>
      </w:r>
      <w:r>
        <w:rPr>
          <w:spacing w:val="-3"/>
          <w:sz w:val="24"/>
        </w:rPr>
        <w:t> </w:t>
      </w:r>
      <w:r>
        <w:rPr>
          <w:sz w:val="24"/>
        </w:rPr>
        <w:t>the</w:t>
      </w:r>
      <w:r>
        <w:rPr>
          <w:spacing w:val="-3"/>
          <w:sz w:val="24"/>
        </w:rPr>
        <w:t> </w:t>
      </w:r>
      <w:r>
        <w:rPr>
          <w:sz w:val="24"/>
        </w:rPr>
        <w:t>timeframe</w:t>
      </w:r>
      <w:r>
        <w:rPr>
          <w:spacing w:val="-3"/>
          <w:sz w:val="24"/>
        </w:rPr>
        <w:t> </w:t>
      </w:r>
      <w:r>
        <w:rPr>
          <w:sz w:val="24"/>
        </w:rPr>
        <w:t>specified</w:t>
      </w:r>
      <w:r>
        <w:rPr>
          <w:spacing w:val="-3"/>
          <w:sz w:val="24"/>
        </w:rPr>
        <w:t> </w:t>
      </w:r>
      <w:r>
        <w:rPr>
          <w:sz w:val="24"/>
        </w:rPr>
        <w:t>above,</w:t>
      </w:r>
      <w:r>
        <w:rPr>
          <w:spacing w:val="-3"/>
          <w:sz w:val="24"/>
        </w:rPr>
        <w:t> </w:t>
      </w:r>
      <w:r>
        <w:rPr>
          <w:sz w:val="24"/>
        </w:rPr>
        <w:t>your</w:t>
      </w:r>
      <w:r>
        <w:rPr>
          <w:spacing w:val="-3"/>
          <w:sz w:val="24"/>
        </w:rPr>
        <w:t> </w:t>
      </w:r>
      <w:r>
        <w:rPr>
          <w:sz w:val="24"/>
        </w:rPr>
        <w:t>rental</w:t>
      </w:r>
      <w:r>
        <w:rPr>
          <w:spacing w:val="-3"/>
          <w:sz w:val="24"/>
        </w:rPr>
        <w:t> </w:t>
      </w:r>
      <w:r>
        <w:rPr>
          <w:sz w:val="24"/>
        </w:rPr>
        <w:t>agreement</w:t>
      </w:r>
      <w:r>
        <w:rPr>
          <w:spacing w:val="-3"/>
          <w:sz w:val="24"/>
        </w:rPr>
        <w:t> </w:t>
      </w:r>
      <w:r>
        <w:rPr>
          <w:sz w:val="24"/>
        </w:rPr>
        <w:t>will terminate at the end of the thirty (30) day notice period on</w:t>
      </w:r>
      <w:r>
        <w:rPr>
          <w:rFonts w:ascii="Times New Roman"/>
          <w:sz w:val="24"/>
          <w:u w:val="single"/>
        </w:rPr>
        <w:tab/>
      </w:r>
      <w:r>
        <w:rPr>
          <w:spacing w:val="-10"/>
          <w:sz w:val="24"/>
        </w:rPr>
        <w:t>.</w:t>
      </w:r>
    </w:p>
    <w:p>
      <w:pPr>
        <w:pStyle w:val="BodyText"/>
        <w:spacing w:before="3"/>
        <w:rPr>
          <w:sz w:val="25"/>
        </w:rPr>
      </w:pPr>
    </w:p>
    <w:p>
      <w:pPr>
        <w:spacing w:line="276" w:lineRule="auto" w:before="1"/>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Virginia law.</w:t>
      </w:r>
    </w:p>
    <w:p>
      <w:pPr>
        <w:pStyle w:val="BodyText"/>
        <w:spacing w:before="2"/>
        <w:rPr>
          <w:sz w:val="32"/>
        </w:rPr>
      </w:pPr>
    </w:p>
    <w:p>
      <w:pPr>
        <w:pStyle w:val="Heading1"/>
      </w:pPr>
      <w:r>
        <w:rPr/>
        <w:t>THIS</w:t>
      </w:r>
      <w:r>
        <w:rPr>
          <w:spacing w:val="-9"/>
        </w:rPr>
        <w:t> </w:t>
      </w:r>
      <w:r>
        <w:rPr/>
        <w:t>NOTICE</w:t>
      </w:r>
      <w:r>
        <w:rPr>
          <w:spacing w:val="-6"/>
        </w:rPr>
        <w:t> </w:t>
      </w:r>
      <w:r>
        <w:rPr/>
        <w:t>IS</w:t>
      </w:r>
      <w:r>
        <w:rPr>
          <w:spacing w:val="-6"/>
        </w:rPr>
        <w:t> </w:t>
      </w:r>
      <w:r>
        <w:rPr/>
        <w:t>IN</w:t>
      </w:r>
      <w:r>
        <w:rPr>
          <w:spacing w:val="-14"/>
        </w:rPr>
        <w:t> </w:t>
      </w:r>
      <w:r>
        <w:rPr/>
        <w:t>ACCORDANCE</w:t>
      </w:r>
      <w:r>
        <w:rPr>
          <w:spacing w:val="-6"/>
        </w:rPr>
        <w:t> </w:t>
      </w:r>
      <w:r>
        <w:rPr/>
        <w:t>WITH</w:t>
      </w:r>
      <w:r>
        <w:rPr>
          <w:spacing w:val="2"/>
        </w:rPr>
        <w:t> </w:t>
      </w:r>
      <w:hyperlink r:id="rId5">
        <w:r>
          <w:rPr/>
          <w:t>VA</w:t>
        </w:r>
        <w:r>
          <w:rPr>
            <w:spacing w:val="-14"/>
          </w:rPr>
          <w:t> </w:t>
        </w:r>
        <w:r>
          <w:rPr/>
          <w:t>Code</w:t>
        </w:r>
        <w:r>
          <w:rPr>
            <w:spacing w:val="-6"/>
          </w:rPr>
          <w:t> </w:t>
        </w:r>
        <w:r>
          <w:rPr/>
          <w:t>§</w:t>
        </w:r>
        <w:r>
          <w:rPr>
            <w:spacing w:val="-6"/>
          </w:rPr>
          <w:t> </w:t>
        </w:r>
        <w:r>
          <w:rPr/>
          <w:t>55.1-</w:t>
        </w:r>
        <w:r>
          <w:rPr>
            <w:spacing w:val="-2"/>
          </w:rPr>
          <w:t>1245</w:t>
        </w:r>
      </w:hyperlink>
      <w:r>
        <w:rPr>
          <w:spacing w:val="-2"/>
        </w:rPr>
        <w:t>(A).</w:t>
      </w:r>
    </w:p>
    <w:p>
      <w:pPr>
        <w:pStyle w:val="BodyText"/>
        <w:rPr>
          <w:b/>
          <w:sz w:val="24"/>
        </w:rPr>
      </w:pPr>
    </w:p>
    <w:p>
      <w:pPr>
        <w:pStyle w:val="BodyText"/>
        <w:tabs>
          <w:tab w:pos="1813" w:val="left" w:leader="none"/>
          <w:tab w:pos="4439" w:val="left" w:leader="none"/>
          <w:tab w:pos="5346" w:val="left" w:leader="none"/>
        </w:tabs>
        <w:spacing w:before="145"/>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6701pt;width:226.2pt;height:.1pt;mso-position-horizontal-relative:page;mso-position-vertical-relative:paragraph;z-index:-15727616;mso-wrap-distance-left:0;mso-wrap-distance-right:0" id="docshape3" coordorigin="1440,172" coordsize="4524,0" path="m1440,172l5964,172e" filled="false" stroked="true" strokeweight=".693pt" strokecolor="#000000">
            <v:path arrowok="t"/>
            <v:stroke dashstyle="solid"/>
            <w10:wrap type="topAndBottom"/>
          </v:shape>
        </w:pict>
      </w:r>
      <w:r>
        <w:rPr/>
        <w:pict>
          <v:shape style="position:absolute;margin-left:324pt;margin-top:8.616701pt;width:207.9pt;height:.1pt;mso-position-horizontal-relative:page;mso-position-vertical-relative:paragraph;z-index:-15727104;mso-wrap-distance-left:0;mso-wrap-distance-right:0" id="docshape4"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1"/>
        <w:rPr>
          <w:i/>
          <w:sz w:val="23"/>
        </w:rPr>
      </w:pPr>
      <w:r>
        <w:rPr/>
        <w:pict>
          <v:shape style="position:absolute;margin-left:72pt;margin-top:14.499569pt;width:464.65pt;height:.1pt;mso-position-horizontal-relative:page;mso-position-vertical-relative:paragraph;z-index:-15726592;mso-wrap-distance-left:0;mso-wrap-distance-right:0" id="docshape5" coordorigin="1440,290" coordsize="9293,0" path="m1440,290l10732,290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4"/>
        <w:rPr>
          <w:i/>
          <w:sz w:val="25"/>
        </w:rPr>
      </w:pPr>
      <w:r>
        <w:rPr/>
        <w:pict>
          <v:shape style="position:absolute;margin-left:72pt;margin-top:15.821957pt;width:232.35pt;height:.1pt;mso-position-horizontal-relative:page;mso-position-vertical-relative:paragraph;z-index:-15726080;mso-wrap-distance-left:0;mso-wrap-distance-right:0" id="docshape6" coordorigin="1440,316" coordsize="4647,0" path="m1440,316l6086,316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71"/>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u w:val="thick"/>
        </w:rPr>
        <w:t>Virginia,</w:t>
      </w:r>
      <w:r>
        <w:rPr/>
        <w:t> by:</w:t>
      </w:r>
    </w:p>
    <w:p>
      <w:pPr>
        <w:pStyle w:val="BodyText"/>
        <w:spacing w:before="4"/>
        <w:rPr>
          <w:sz w:val="33"/>
        </w:rPr>
      </w:pPr>
    </w:p>
    <w:p>
      <w:pPr>
        <w:pStyle w:val="BodyText"/>
        <w:tabs>
          <w:tab w:pos="819" w:val="left" w:leader="none"/>
          <w:tab w:pos="8043" w:val="left" w:leader="none"/>
        </w:tabs>
        <w:spacing w:line="259" w:lineRule="auto"/>
        <w:ind w:left="1125" w:right="157" w:hanging="965"/>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9" w:val="left" w:leader="none"/>
          <w:tab w:pos="8226" w:val="left" w:leader="none"/>
        </w:tabs>
        <w:spacing w:line="268" w:lineRule="auto" w:before="1"/>
        <w:ind w:left="1064" w:right="10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 on behalf of</w:t>
      </w:r>
      <w:r>
        <w:rPr>
          <w:spacing w:val="-1"/>
        </w:rPr>
        <w:t> </w:t>
      </w:r>
      <w:r>
        <w:rPr/>
        <w:t>Tenant, and mailing a copy of the notice addressed to the</w:t>
      </w:r>
      <w:r>
        <w:rPr>
          <w:spacing w:val="-1"/>
        </w:rPr>
        <w:t> </w:t>
      </w:r>
      <w:r>
        <w:rPr/>
        <w:t>Tenant; </w:t>
      </w:r>
      <w:r>
        <w:rPr>
          <w:b/>
        </w:rPr>
        <w:t>OR</w:t>
      </w:r>
    </w:p>
    <w:p>
      <w:pPr>
        <w:pStyle w:val="BodyText"/>
        <w:spacing w:before="5"/>
        <w:rPr>
          <w:b/>
          <w:sz w:val="24"/>
        </w:rPr>
      </w:pPr>
    </w:p>
    <w:p>
      <w:pPr>
        <w:pStyle w:val="BodyText"/>
        <w:tabs>
          <w:tab w:pos="819" w:val="left" w:leader="none"/>
        </w:tabs>
        <w:spacing w:line="268" w:lineRule="auto"/>
        <w:ind w:left="1064" w:right="268" w:hanging="965"/>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w:t>
      </w:r>
    </w:p>
    <w:p>
      <w:pPr>
        <w:pStyle w:val="BodyText"/>
        <w:rPr>
          <w:sz w:val="24"/>
        </w:rPr>
      </w:pPr>
    </w:p>
    <w:p>
      <w:pPr>
        <w:pStyle w:val="BodyText"/>
        <w:rPr>
          <w:sz w:val="24"/>
        </w:rPr>
      </w:pPr>
    </w:p>
    <w:p>
      <w:pPr>
        <w:pStyle w:val="BodyText"/>
        <w:spacing w:before="3"/>
        <w:rPr>
          <w:sz w:val="28"/>
        </w:rPr>
      </w:pPr>
    </w:p>
    <w:p>
      <w:pPr>
        <w:pStyle w:val="BodyText"/>
        <w:spacing w:line="276" w:lineRule="auto"/>
        <w:ind w:left="100" w:right="179"/>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Virginia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9177" w:val="left" w:leader="none"/>
        </w:tabs>
        <w:spacing w:line="276" w:lineRule="auto"/>
        <w:ind w:left="100" w:right="31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a, in the city of </w:t>
      </w:r>
      <w:r>
        <w:rPr>
          <w:rFonts w:ascii="Times New Roman"/>
          <w:u w:val="single"/>
        </w:rPr>
        <w:tab/>
      </w:r>
      <w:r>
        <w:rPr>
          <w:spacing w:val="-10"/>
        </w:rPr>
        <w:t>, </w:t>
      </w:r>
      <w:r>
        <w:rPr>
          <w:spacing w:val="-2"/>
          <w:u w:val="thick"/>
        </w:rPr>
        <w:t>Virginia.</w:t>
      </w:r>
    </w:p>
    <w:p>
      <w:pPr>
        <w:pStyle w:val="BodyText"/>
        <w:rPr>
          <w:sz w:val="20"/>
        </w:rPr>
      </w:pPr>
    </w:p>
    <w:p>
      <w:pPr>
        <w:pStyle w:val="BodyText"/>
        <w:spacing w:before="1"/>
        <w:rPr>
          <w:sz w:val="19"/>
        </w:rPr>
      </w:pPr>
    </w:p>
    <w:p>
      <w:pPr>
        <w:pStyle w:val="BodyText"/>
        <w:tabs>
          <w:tab w:pos="7721" w:val="left" w:leader="none"/>
        </w:tabs>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111626pt;width:165.1pt;height:.1pt;mso-position-horizontal-relative:page;mso-position-vertical-relative:paragraph;z-index:-15725568;mso-wrap-distance-left:0;mso-wrap-distance-right:0" id="docshape7" coordorigin="5760,342" coordsize="3302,0" path="m5760,342l9061,342e" filled="false" stroked="true" strokeweight=".693pt" strokecolor="#000000">
            <v:path arrowok="t"/>
            <v:stroke dashstyle="solid"/>
            <w10:wrap type="topAndBottom"/>
          </v:shape>
        </w:pict>
      </w:r>
    </w:p>
    <w:p>
      <w:pPr>
        <w:spacing w:before="40"/>
        <w:ind w:left="4407" w:right="3881" w:firstLine="0"/>
        <w:jc w:val="center"/>
        <w:rPr>
          <w:i/>
          <w:sz w:val="22"/>
        </w:rPr>
      </w:pPr>
      <w:r>
        <w:rPr>
          <w:i/>
          <w:sz w:val="22"/>
        </w:rPr>
        <w:t>(Print</w:t>
      </w:r>
      <w:r>
        <w:rPr>
          <w:i/>
          <w:spacing w:val="-6"/>
          <w:sz w:val="22"/>
        </w:rPr>
        <w:t> </w:t>
      </w:r>
      <w:r>
        <w:rPr>
          <w:i/>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739"/>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30 Day Notice to Comply or Vacate</dc:title>
  <dcterms:created xsi:type="dcterms:W3CDTF">2022-12-02T06:32:26Z</dcterms:created>
  <dcterms:modified xsi:type="dcterms:W3CDTF">2022-12-02T06:32:26Z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