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PHILADELPHIA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3"/>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3"/>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6"/>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0"/>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3">
      <w:pPr>
        <w:spacing w:after="240" w:before="240" w:lineRule="auto"/>
        <w:jc w:val="left"/>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PHILADELPHIA</w:t>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Philadelphia.</w:t>
      </w:r>
    </w:p>
    <w:p w:rsidR="00000000" w:rsidDel="00000000" w:rsidP="00000000" w:rsidRDefault="00000000" w:rsidRPr="00000000" w14:paraId="0000006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REQUIRED:</w:t>
      </w:r>
    </w:p>
    <w:p w:rsidR="00000000" w:rsidDel="00000000" w:rsidP="00000000" w:rsidRDefault="00000000" w:rsidRPr="00000000" w14:paraId="00000067">
      <w:pPr>
        <w:numPr>
          <w:ilvl w:val="0"/>
          <w:numId w:val="7"/>
        </w:numPr>
        <w:spacing w:after="0" w:afterAutospacing="0" w:before="240"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Bed Bug Disclosure</w:t>
      </w:r>
      <w:r w:rsidDel="00000000" w:rsidR="00000000" w:rsidRPr="00000000">
        <w:rPr>
          <w:rFonts w:ascii="Montserrat" w:cs="Montserrat" w:eastAsia="Montserrat" w:hAnsi="Montserrat"/>
          <w:rtl w:val="0"/>
        </w:rPr>
        <w:t xml:space="preserve"> - for all rental units in Philadelphia</w:t>
      </w:r>
    </w:p>
    <w:p w:rsidR="00000000" w:rsidDel="00000000" w:rsidP="00000000" w:rsidRDefault="00000000" w:rsidRPr="00000000" w14:paraId="00000068">
      <w:pPr>
        <w:numPr>
          <w:ilvl w:val="0"/>
          <w:numId w:val="7"/>
        </w:numPr>
        <w:spacing w:after="0" w:afterAutospacing="0" w:before="0" w:beforeAutospacing="0"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Smoking Disclosure</w:t>
      </w:r>
      <w:r w:rsidDel="00000000" w:rsidR="00000000" w:rsidRPr="00000000">
        <w:rPr>
          <w:rFonts w:ascii="Montserrat" w:cs="Montserrat" w:eastAsia="Montserrat" w:hAnsi="Montserrat"/>
          <w:rtl w:val="0"/>
        </w:rPr>
        <w:t xml:space="preserve"> - for all rental units in Philadelphia</w:t>
      </w:r>
    </w:p>
    <w:p w:rsidR="00000000" w:rsidDel="00000000" w:rsidP="00000000" w:rsidRDefault="00000000" w:rsidRPr="00000000" w14:paraId="00000069">
      <w:pPr>
        <w:numPr>
          <w:ilvl w:val="0"/>
          <w:numId w:val="7"/>
        </w:numPr>
        <w:spacing w:after="240" w:before="0" w:beforeAutospacing="0"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Lead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highlight w:val="white"/>
          <w:rtl w:val="0"/>
        </w:rPr>
        <w:t xml:space="preserve">The following disclosures are recommended for residential lease agreements in Philadelphia.</w:t>
      </w:r>
      <w:r w:rsidDel="00000000" w:rsidR="00000000" w:rsidRPr="00000000">
        <w:rPr>
          <w:rtl w:val="0"/>
        </w:rPr>
      </w:r>
    </w:p>
    <w:p w:rsidR="00000000" w:rsidDel="00000000" w:rsidP="00000000" w:rsidRDefault="00000000" w:rsidRPr="00000000" w14:paraId="0000006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RECOMMENDED:</w:t>
      </w:r>
    </w:p>
    <w:p w:rsidR="00000000" w:rsidDel="00000000" w:rsidP="00000000" w:rsidRDefault="00000000" w:rsidRPr="00000000" w14:paraId="0000006C">
      <w:pPr>
        <w:numPr>
          <w:ilvl w:val="0"/>
          <w:numId w:val="4"/>
        </w:numPr>
        <w:spacing w:after="0" w:afterAutospacing="0" w:before="240"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high-crime areas of Philadelphia</w:t>
      </w:r>
    </w:p>
    <w:p w:rsidR="00000000" w:rsidDel="00000000" w:rsidP="00000000" w:rsidRDefault="00000000" w:rsidRPr="00000000" w14:paraId="0000006D">
      <w:pPr>
        <w:numPr>
          <w:ilvl w:val="0"/>
          <w:numId w:val="4"/>
        </w:numPr>
        <w:spacing w:after="0" w:afterAutospacing="0" w:before="0" w:beforeAutospacing="0"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Disclosure</w:t>
      </w:r>
      <w:r w:rsidDel="00000000" w:rsidR="00000000" w:rsidRPr="00000000">
        <w:rPr>
          <w:rFonts w:ascii="Montserrat" w:cs="Montserrat" w:eastAsia="Montserrat" w:hAnsi="Montserrat"/>
          <w:rtl w:val="0"/>
        </w:rPr>
        <w:t xml:space="preserve"> - for all rental units in Philadelphia</w:t>
      </w:r>
    </w:p>
    <w:p w:rsidR="00000000" w:rsidDel="00000000" w:rsidP="00000000" w:rsidRDefault="00000000" w:rsidRPr="00000000" w14:paraId="0000006E">
      <w:pPr>
        <w:numPr>
          <w:ilvl w:val="0"/>
          <w:numId w:val="4"/>
        </w:numPr>
        <w:spacing w:after="0" w:afterAutospacing="0" w:before="0" w:beforeAutospacing="0"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rtl w:val="0"/>
        </w:rPr>
        <w:t xml:space="preserve"> - for rental units built before 1977</w:t>
      </w:r>
    </w:p>
    <w:p w:rsidR="00000000" w:rsidDel="00000000" w:rsidP="00000000" w:rsidRDefault="00000000" w:rsidRPr="00000000" w14:paraId="0000006F">
      <w:pPr>
        <w:numPr>
          <w:ilvl w:val="0"/>
          <w:numId w:val="4"/>
        </w:numPr>
        <w:spacing w:after="240" w:before="0" w:beforeAutospacing="0"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all rental units in Philadelphia</w:t>
      </w:r>
    </w:p>
    <w:p w:rsidR="00000000" w:rsidDel="00000000" w:rsidP="00000000" w:rsidRDefault="00000000" w:rsidRPr="00000000" w14:paraId="00000070">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1">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2">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3">
      <w:pPr>
        <w:spacing w:after="240" w:before="240"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4">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5">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6">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7">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8">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9">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A">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B">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BED BUG ADDENDUM</w:t>
      </w:r>
      <w:r w:rsidDel="00000000" w:rsidR="00000000" w:rsidRPr="00000000">
        <w:rPr>
          <w:rtl w:val="0"/>
        </w:rPr>
      </w:r>
    </w:p>
    <w:p w:rsidR="00000000" w:rsidDel="00000000" w:rsidP="00000000" w:rsidRDefault="00000000" w:rsidRPr="00000000" w14:paraId="0000007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BED BUG ADDENDUM (the “Addendum”) is entered into this ____ day of ________________, 20____, by and between _______________________ (“Landlord”) with an address at ____________________ and ___________________________________________, ("Tenant(s)”) with an address at ____________________________________. This addendum is incorporated into the original Lease Agreement signed on __________.</w:t>
      </w:r>
    </w:p>
    <w:p w:rsidR="00000000" w:rsidDel="00000000" w:rsidP="00000000" w:rsidRDefault="00000000" w:rsidRPr="00000000" w14:paraId="0000007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07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08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w:t>
      </w:r>
      <w:r w:rsidDel="00000000" w:rsidR="00000000" w:rsidRPr="00000000">
        <w:rPr>
          <w:rFonts w:ascii="Montserrat" w:cs="Montserrat" w:eastAsia="Montserrat" w:hAnsi="Montserrat"/>
          <w:rtl w:val="0"/>
        </w:rPr>
        <w:t xml:space="preserve"> 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08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w:t>
      </w:r>
      <w:r w:rsidDel="00000000" w:rsidR="00000000" w:rsidRPr="00000000">
        <w:rPr>
          <w:rFonts w:ascii="Montserrat" w:cs="Montserrat" w:eastAsia="Montserrat" w:hAnsi="Montserrat"/>
          <w:rtl w:val="0"/>
        </w:rPr>
        <w:t xml:space="preserve"> The Tenant(s) agrees to continually monitor for the presence of bed bugs. The Tenant(s) specifically agrees to check their personal belongings before reentering the Premises in the following situations: (a) Tenant(s) stayed at a hotel or another home; (b) Tenant(s) used public transportation; or (c) Tenant(s) visited a public venue.</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w:t>
      </w:r>
      <w:r w:rsidDel="00000000" w:rsidR="00000000" w:rsidRPr="00000000">
        <w:rPr>
          <w:rFonts w:ascii="Montserrat" w:cs="Montserrat" w:eastAsia="Montserrat" w:hAnsi="Montserrat"/>
          <w:rtl w:val="0"/>
        </w:rPr>
        <w:t xml:space="preserve"> It is the Tenant(s)’s responsibility to immediately inform the Landlord of any apparent bed bug infestation.</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w:t>
      </w:r>
      <w:r w:rsidDel="00000000" w:rsidR="00000000" w:rsidRPr="00000000">
        <w:rPr>
          <w:rFonts w:ascii="Montserrat" w:cs="Montserrat" w:eastAsia="Montserrat" w:hAnsi="Montserrat"/>
          <w:rtl w:val="0"/>
        </w:rPr>
        <w:t xml:space="preserve"> 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bed bug infestation, the Tenant(s) agrees to avoid common practices that frequently lead to said infestation. These prohibitions specifically include, but are not limited to, purchasing or acquiring </w:t>
      </w:r>
      <w:r w:rsidDel="00000000" w:rsidR="00000000" w:rsidRPr="00000000">
        <w:rPr>
          <w:rFonts w:ascii="Montserrat" w:cs="Montserrat" w:eastAsia="Montserrat" w:hAnsi="Montserrat"/>
          <w:rtl w:val="0"/>
        </w:rPr>
        <w:t xml:space="preserve">secondhand</w:t>
      </w:r>
      <w:r w:rsidDel="00000000" w:rsidR="00000000" w:rsidRPr="00000000">
        <w:rPr>
          <w:rFonts w:ascii="Montserrat" w:cs="Montserrat" w:eastAsia="Montserrat" w:hAnsi="Montserrat"/>
          <w:rtl w:val="0"/>
        </w:rPr>
        <w:t xml:space="preserve"> furniture for use at the Premises or the use of another individual’s vacuum cleaner.</w:t>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Tenant(s) acknowledges that the Landlord shall not be liable for the loss or damage of any of the Tenant(s)’s personal belongings. The Tenant is instructed to secure insurance to cover any potential loss due to a bed bug infestation.</w:t>
      </w:r>
    </w:p>
    <w:p w:rsidR="00000000" w:rsidDel="00000000" w:rsidP="00000000" w:rsidRDefault="00000000" w:rsidRPr="00000000" w14:paraId="00000087">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w:t>
      </w:r>
      <w:r w:rsidDel="00000000" w:rsidR="00000000" w:rsidRPr="00000000">
        <w:rPr>
          <w:rFonts w:ascii="Montserrat" w:cs="Montserrat" w:eastAsia="Montserrat" w:hAnsi="Montserrat"/>
          <w:rtl w:val="0"/>
        </w:rPr>
        <w:t xml:space="preserve"> 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8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Tenant(s) agrees to indemnify and hold harmless the Landlord from any loss, damage, liability, attorneys’ fees, and costs that are the direct or indirect result of a bed bug infestation caused by the Tenant or any guests occupying or using the Premises.</w:t>
      </w:r>
    </w:p>
    <w:p w:rsidR="00000000" w:rsidDel="00000000" w:rsidP="00000000" w:rsidRDefault="00000000" w:rsidRPr="00000000" w14:paraId="0000008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w:t>
      </w:r>
      <w:r w:rsidDel="00000000" w:rsidR="00000000" w:rsidRPr="00000000">
        <w:rPr>
          <w:rFonts w:ascii="Montserrat" w:cs="Montserrat" w:eastAsia="Montserrat" w:hAnsi="Montserrat"/>
          <w:rtl w:val="0"/>
        </w:rPr>
        <w:t xml:space="preserve"> 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08A">
      <w:pPr>
        <w:shd w:fill="ffffff" w:val="clear"/>
        <w:spacing w:after="20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08B">
      <w:pPr>
        <w:shd w:fill="ffffff" w:val="clear"/>
        <w:spacing w:after="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F">
      <w:pPr>
        <w:spacing w:line="48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Fonts w:ascii="Montserrat" w:cs="Montserrat" w:eastAsia="Montserrat" w:hAnsi="Montserrat"/>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90">
      <w:pPr>
        <w:spacing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DISCLOSURE</w:t>
      </w:r>
    </w:p>
    <w:p w:rsidR="00000000" w:rsidDel="00000000" w:rsidP="00000000" w:rsidRDefault="00000000" w:rsidRPr="00000000" w14:paraId="0000009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09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9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9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095">
      <w:pPr>
        <w:numPr>
          <w:ilvl w:val="0"/>
          <w:numId w:val="5"/>
        </w:numPr>
        <w:shd w:fill="ffffff" w:val="clea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096">
      <w:pPr>
        <w:numPr>
          <w:ilvl w:val="0"/>
          <w:numId w:val="5"/>
        </w:numPr>
        <w:shd w:fill="ffffff" w:val="clea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Prohibited throughout the rental property, common areas, and grounds EXCEPT for the following areas__________________________________________</w:t>
      </w:r>
    </w:p>
    <w:p w:rsidR="00000000" w:rsidDel="00000000" w:rsidP="00000000" w:rsidRDefault="00000000" w:rsidRPr="00000000" w14:paraId="0000009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09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breach of this Lease Addendum shall give each party all the rights contained herein, as well as the rights in the Lease.</w:t>
      </w:r>
    </w:p>
    <w:p w:rsidR="00000000" w:rsidDel="00000000" w:rsidP="00000000" w:rsidRDefault="00000000" w:rsidRPr="00000000" w14:paraId="00000099">
      <w:pPr>
        <w:shd w:fill="ffffff" w:val="clear"/>
        <w:spacing w:after="20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09A">
      <w:pPr>
        <w:shd w:fill="ffffff" w:val="clear"/>
        <w:spacing w:after="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9F">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0">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1">
      <w:pPr>
        <w:shd w:fill="ffffff" w:val="clear"/>
        <w:spacing w:after="240" w:before="240" w:lineRule="auto"/>
        <w:jc w:val="left"/>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A2">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A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Tenants must also receive a federally approved pamphlet on lead poisoning prevention.</w:t>
      </w:r>
    </w:p>
    <w:p w:rsidR="00000000" w:rsidDel="00000000" w:rsidP="00000000" w:rsidRDefault="00000000" w:rsidRPr="00000000" w14:paraId="000000A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A5">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A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A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A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      _______________________________________________________________________</w:t>
      </w:r>
    </w:p>
    <w:p w:rsidR="00000000" w:rsidDel="00000000" w:rsidP="00000000" w:rsidRDefault="00000000" w:rsidRPr="00000000" w14:paraId="000000A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      _______________________________________________________________________</w:t>
      </w:r>
    </w:p>
    <w:p w:rsidR="00000000" w:rsidDel="00000000" w:rsidP="00000000" w:rsidRDefault="00000000" w:rsidRPr="00000000" w14:paraId="000000A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A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A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A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AE">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A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B0">
      <w:pPr>
        <w:shd w:fill="ffffff" w:val="clea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1">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B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B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B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B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B9">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A">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B">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C">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D">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F">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0">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2">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3">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4">
      <w:pPr>
        <w:shd w:fill="ffffff" w:val="clear"/>
        <w:spacing w:after="240" w:before="240" w:lineRule="auto"/>
        <w:jc w:val="left"/>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5">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C6">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C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C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C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C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C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D2">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D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D8">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9">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A">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B">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C">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D">
      <w:pPr>
        <w:shd w:fill="ffffff" w:val="clear"/>
        <w:spacing w:after="240" w:before="240" w:lineRule="auto"/>
        <w:jc w:val="left"/>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E">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0DF">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E0">
      <w:pPr>
        <w:shd w:fill="ffffff" w:val="clea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E1">
      <w:pPr>
        <w:spacing w:after="0" w:before="0"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E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E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E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E5">
      <w:pPr>
        <w:numPr>
          <w:ilvl w:val="0"/>
          <w:numId w:val="14"/>
        </w:numPr>
        <w:shd w:fill="ffffff" w:val="clear"/>
        <w:spacing w:after="20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E6">
      <w:pPr>
        <w:numPr>
          <w:ilvl w:val="0"/>
          <w:numId w:val="14"/>
        </w:numPr>
        <w:shd w:fill="ffffff" w:val="clea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E7">
      <w:pPr>
        <w:numPr>
          <w:ilvl w:val="0"/>
          <w:numId w:val="14"/>
        </w:numPr>
        <w:shd w:fill="ffffff" w:val="clea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E8">
      <w:pPr>
        <w:numPr>
          <w:ilvl w:val="0"/>
          <w:numId w:val="14"/>
        </w:numPr>
        <w:shd w:fill="ffffff" w:val="clea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E9">
      <w:pPr>
        <w:numPr>
          <w:ilvl w:val="0"/>
          <w:numId w:val="14"/>
        </w:numPr>
        <w:shd w:fill="ffffff" w:val="clea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EA">
      <w:pPr>
        <w:numPr>
          <w:ilvl w:val="0"/>
          <w:numId w:val="14"/>
        </w:numPr>
        <w:shd w:fill="ffffff" w:val="clea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EB">
      <w:pPr>
        <w:numPr>
          <w:ilvl w:val="0"/>
          <w:numId w:val="14"/>
        </w:numPr>
        <w:shd w:fill="ffffff" w:val="clea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EC">
      <w:pPr>
        <w:numPr>
          <w:ilvl w:val="0"/>
          <w:numId w:val="14"/>
        </w:numPr>
        <w:shd w:fill="ffffff" w:val="clea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ED">
      <w:pPr>
        <w:numPr>
          <w:ilvl w:val="0"/>
          <w:numId w:val="14"/>
        </w:numPr>
        <w:shd w:fill="ffffff" w:val="clea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EE">
      <w:pPr>
        <w:numPr>
          <w:ilvl w:val="0"/>
          <w:numId w:val="14"/>
        </w:numPr>
        <w:shd w:fill="ffffff" w:val="clea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EF">
      <w:pPr>
        <w:numPr>
          <w:ilvl w:val="0"/>
          <w:numId w:val="14"/>
        </w:numPr>
        <w:shd w:fill="ffffff" w:val="clear"/>
        <w:spacing w:after="20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F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0F1">
      <w:pPr>
        <w:numPr>
          <w:ilvl w:val="0"/>
          <w:numId w:val="12"/>
        </w:numPr>
        <w:shd w:fill="ffffff" w:val="clear"/>
        <w:spacing w:after="0" w:before="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F2">
      <w:pPr>
        <w:numPr>
          <w:ilvl w:val="0"/>
          <w:numId w:val="12"/>
        </w:numPr>
        <w:shd w:fill="ffffff" w:val="clear"/>
        <w:spacing w:after="0" w:before="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F3">
      <w:pPr>
        <w:numPr>
          <w:ilvl w:val="0"/>
          <w:numId w:val="12"/>
        </w:numPr>
        <w:shd w:fill="ffffff" w:val="clear"/>
        <w:spacing w:after="240" w:before="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F4">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F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F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9">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shd w:fill="ffffff" w:val="clear"/>
        <w:spacing w:after="240" w:befor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FC">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0FD">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F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F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0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0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0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0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0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0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w:t>
      </w:r>
    </w:p>
    <w:p w:rsidR="00000000" w:rsidDel="00000000" w:rsidP="00000000" w:rsidRDefault="00000000" w:rsidRPr="00000000" w14:paraId="00000106">
      <w:pPr>
        <w:rPr>
          <w:rFonts w:ascii="Montserrat" w:cs="Montserrat" w:eastAsia="Montserrat" w:hAnsi="Montserrat"/>
        </w:rPr>
      </w:pPr>
      <w:r w:rsidDel="00000000" w:rsidR="00000000" w:rsidRPr="00000000">
        <w:rPr>
          <w:rFonts w:ascii="Montserrat" w:cs="Montserrat" w:eastAsia="Montserrat" w:hAnsi="Montserrat"/>
          <w:rtl w:val="0"/>
        </w:rPr>
        <w:t xml:space="preserve">     ______________________________________________________________________________</w:t>
      </w:r>
    </w:p>
    <w:p w:rsidR="00000000" w:rsidDel="00000000" w:rsidP="00000000" w:rsidRDefault="00000000" w:rsidRPr="00000000" w14:paraId="00000107">
      <w:pPr>
        <w:rPr>
          <w:rFonts w:ascii="Montserrat" w:cs="Montserrat" w:eastAsia="Montserrat" w:hAnsi="Montserrat"/>
        </w:rPr>
      </w:pPr>
      <w:r w:rsidDel="00000000" w:rsidR="00000000" w:rsidRPr="00000000">
        <w:rPr>
          <w:rFonts w:ascii="Montserrat" w:cs="Montserrat" w:eastAsia="Montserrat" w:hAnsi="Montserrat"/>
          <w:rtl w:val="0"/>
        </w:rPr>
        <w:t xml:space="preserve">     ______________________________________________________________________________</w:t>
      </w:r>
    </w:p>
    <w:p w:rsidR="00000000" w:rsidDel="00000000" w:rsidP="00000000" w:rsidRDefault="00000000" w:rsidRPr="00000000" w14:paraId="00000108">
      <w:pPr>
        <w:shd w:fill="ffffff" w:val="clear"/>
        <w:rPr/>
      </w:pPr>
      <w:r w:rsidDel="00000000" w:rsidR="00000000" w:rsidRPr="00000000">
        <w:rPr>
          <w:rtl w:val="0"/>
        </w:rPr>
      </w:r>
    </w:p>
    <w:p w:rsidR="00000000" w:rsidDel="00000000" w:rsidP="00000000" w:rsidRDefault="00000000" w:rsidRPr="00000000" w14:paraId="0000010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0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 in diameter.</w:t>
      </w:r>
    </w:p>
    <w:p w:rsidR="00000000" w:rsidDel="00000000" w:rsidP="00000000" w:rsidRDefault="00000000" w:rsidRPr="00000000" w14:paraId="0000010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0C">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0D">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 in diameter, evidence of a water leak, and/or any appearance of crumbling or peeling in the wallboard or ceilings.</w:t>
      </w:r>
    </w:p>
    <w:p w:rsidR="00000000" w:rsidDel="00000000" w:rsidP="00000000" w:rsidRDefault="00000000" w:rsidRPr="00000000" w14:paraId="0000010E">
      <w:pPr>
        <w:numPr>
          <w:ilvl w:val="0"/>
          <w:numId w:val="1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0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1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1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1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1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1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1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8">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19">
      <w:pPr>
        <w:spacing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11A">
      <w:pPr>
        <w:shd w:fill="ffffff" w:val="clea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11B">
      <w:pPr>
        <w:shd w:fill="ffffff" w:val="clea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11C">
      <w:pPr>
        <w:shd w:fill="ffffff" w:val="clea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11D">
      <w:pPr>
        <w:shd w:fill="ffffff" w:val="clea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1E">
      <w:pPr>
        <w:shd w:fill="ffffff" w:val="clea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1F">
      <w:pPr>
        <w:shd w:fill="ffffff" w:val="clea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 or surrounding unit(s) is scheduled for a pesticide treatment to control/remove pests and/or insects.</w:t>
      </w:r>
    </w:p>
    <w:p w:rsidR="00000000" w:rsidDel="00000000" w:rsidP="00000000" w:rsidRDefault="00000000" w:rsidRPr="00000000" w14:paraId="00000120">
      <w:pPr>
        <w:numPr>
          <w:ilvl w:val="0"/>
          <w:numId w:val="1"/>
        </w:numPr>
        <w:shd w:fill="ffffff" w:val="clea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121">
      <w:pPr>
        <w:numPr>
          <w:ilvl w:val="0"/>
          <w:numId w:val="1"/>
        </w:numPr>
        <w:shd w:fill="ffffff" w:val="clea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122">
      <w:pPr>
        <w:shd w:fill="ffffff" w:val="clear"/>
        <w:spacing w:after="240" w:before="240"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123">
      <w:pPr>
        <w:shd w:fill="ffffff" w:val="clear"/>
        <w:spacing w:after="240" w:before="240"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______________________________</w:t>
      </w:r>
    </w:p>
    <w:p w:rsidR="00000000" w:rsidDel="00000000" w:rsidP="00000000" w:rsidRDefault="00000000" w:rsidRPr="00000000" w14:paraId="00000124">
      <w:pPr>
        <w:shd w:fill="ffffff" w:val="clea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25">
      <w:pPr>
        <w:shd w:fill="ffffff" w:val="clea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2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9">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