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LOS ANGELES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jc w:val="left"/>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LOS ANGELES</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The following addendums and disclosures are either required for some or all residential lease agreements in Los Angeles.</w:t>
      </w:r>
      <w:r w:rsidDel="00000000" w:rsidR="00000000" w:rsidRPr="00000000">
        <w:rPr>
          <w:rtl w:val="0"/>
        </w:rPr>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6"/>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Disclosure</w:t>
      </w:r>
      <w:r w:rsidDel="00000000" w:rsidR="00000000" w:rsidRPr="00000000">
        <w:rPr>
          <w:rFonts w:ascii="Montserrat" w:cs="Montserrat" w:eastAsia="Montserrat" w:hAnsi="Montserrat"/>
          <w:rtl w:val="0"/>
        </w:rPr>
        <w:t xml:space="preserve"> - for all rental units in Los Angeles</w:t>
      </w:r>
    </w:p>
    <w:p w:rsidR="00000000" w:rsidDel="00000000" w:rsidP="00000000" w:rsidRDefault="00000000" w:rsidRPr="00000000" w14:paraId="00000067">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 and Fentanyl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8">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9">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 for all rental units in Los Angeles</w:t>
      </w:r>
    </w:p>
    <w:p w:rsidR="00000000" w:rsidDel="00000000" w:rsidP="00000000" w:rsidRDefault="00000000" w:rsidRPr="00000000" w14:paraId="0000006A">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B">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C">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D">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E">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F">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Los Angeles</w:t>
      </w:r>
    </w:p>
    <w:p w:rsidR="00000000" w:rsidDel="00000000" w:rsidP="00000000" w:rsidRDefault="00000000" w:rsidRPr="00000000" w14:paraId="00000070">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1">
      <w:pPr>
        <w:numPr>
          <w:ilvl w:val="0"/>
          <w:numId w:val="1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 for all units with a smoking policy</w:t>
      </w:r>
    </w:p>
    <w:p w:rsidR="00000000" w:rsidDel="00000000" w:rsidP="00000000" w:rsidRDefault="00000000" w:rsidRPr="00000000" w14:paraId="00000072">
      <w:pPr>
        <w:numPr>
          <w:ilvl w:val="0"/>
          <w:numId w:val="16"/>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all rental units in Los Angeles</w:t>
      </w: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addendums are recommended for residential lease agreements in Los Angeles.</w:t>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5">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Addendum</w:t>
      </w:r>
      <w:r w:rsidDel="00000000" w:rsidR="00000000" w:rsidRPr="00000000">
        <w:rPr>
          <w:rFonts w:ascii="Montserrat" w:cs="Montserrat" w:eastAsia="Montserrat" w:hAnsi="Montserrat"/>
          <w:rtl w:val="0"/>
        </w:rPr>
        <w:t xml:space="preserve"> - for rental units built before 1977</w:t>
      </w:r>
    </w:p>
    <w:p w:rsidR="00000000" w:rsidDel="00000000" w:rsidP="00000000" w:rsidRDefault="00000000" w:rsidRPr="00000000" w14:paraId="00000076">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Addendum</w:t>
      </w:r>
      <w:r w:rsidDel="00000000" w:rsidR="00000000" w:rsidRPr="00000000">
        <w:rPr>
          <w:rFonts w:ascii="Montserrat" w:cs="Montserrat" w:eastAsia="Montserrat" w:hAnsi="Montserrat"/>
          <w:rtl w:val="0"/>
        </w:rPr>
        <w:t xml:space="preserve"> - for all rental units in Los Angeles</w:t>
      </w:r>
    </w:p>
    <w:p w:rsidR="00000000" w:rsidDel="00000000" w:rsidP="00000000" w:rsidRDefault="00000000" w:rsidRPr="00000000" w14:paraId="00000077">
      <w:pPr>
        <w:numPr>
          <w:ilvl w:val="0"/>
          <w:numId w:val="8"/>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Smoke and Carbon Monoxide Detector Addendum</w:t>
      </w:r>
      <w:r w:rsidDel="00000000" w:rsidR="00000000" w:rsidRPr="00000000">
        <w:rPr>
          <w:rFonts w:ascii="Montserrat" w:cs="Montserrat" w:eastAsia="Montserrat" w:hAnsi="Montserrat"/>
          <w:rtl w:val="0"/>
        </w:rPr>
        <w:t xml:space="preserve"> - for all rental units in Los Angeles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hd w:fill="ffffff" w:val="clear"/>
        <w:spacing w:after="240" w:befor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7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7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7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 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r w:rsidDel="00000000" w:rsidR="00000000" w:rsidRPr="00000000">
        <w:rPr>
          <w:rtl w:val="0"/>
        </w:rPr>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8B">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1">
      <w:pP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6">
      <w:pPr>
        <w:numPr>
          <w:ilvl w:val="0"/>
          <w:numId w:val="2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7">
      <w:pPr>
        <w:numPr>
          <w:ilvl w:val="0"/>
          <w:numId w:val="2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8">
      <w:pPr>
        <w:numPr>
          <w:ilvl w:val="0"/>
          <w:numId w:val="2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09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E">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F">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0">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1">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2">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5">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6">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A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9">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D">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E">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F">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0">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1">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2">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3">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4">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5">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6">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7">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B9">
      <w:pPr>
        <w:numPr>
          <w:ilvl w:val="0"/>
          <w:numId w:val="23"/>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A">
      <w:pPr>
        <w:numPr>
          <w:ilvl w:val="0"/>
          <w:numId w:val="23"/>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B">
      <w:pPr>
        <w:numPr>
          <w:ilvl w:val="0"/>
          <w:numId w:val="23"/>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0B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0">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1">
      <w:pPr>
        <w:spacing w:line="48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2">
      <w:pPr>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3">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C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C6">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8">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9">
      <w:pPr>
        <w:rPr>
          <w:rFonts w:ascii="Montserrat" w:cs="Montserrat" w:eastAsia="Montserrat" w:hAnsi="Montserrat"/>
          <w:b w:val="1"/>
        </w:rPr>
      </w:pP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r w:rsidDel="00000000" w:rsidR="00000000" w:rsidRPr="00000000">
        <w:rPr>
          <w:rtl w:val="0"/>
        </w:rPr>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4">
      <w:pP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D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D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On _________, the following unit(s) are scheduled for demolition. On or after this date, active lease agreements will terminate for the affected unit(s).</w:t>
      </w:r>
      <w:r w:rsidDel="00000000" w:rsidR="00000000" w:rsidRPr="00000000">
        <w:rPr>
          <w:rtl w:val="0"/>
        </w:rPr>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D">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E">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EF">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F0">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F1">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F2">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r w:rsidDel="00000000" w:rsidR="00000000" w:rsidRPr="00000000">
        <w:rPr>
          <w:rtl w:val="0"/>
        </w:rPr>
      </w:r>
    </w:p>
    <w:p w:rsidR="00000000" w:rsidDel="00000000" w:rsidP="00000000" w:rsidRDefault="00000000" w:rsidRPr="00000000" w14:paraId="000000F3">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6">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108">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109">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A">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10B">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10C">
      <w:pPr>
        <w:numPr>
          <w:ilvl w:val="0"/>
          <w:numId w:val="12"/>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10D">
      <w:pPr>
        <w:numPr>
          <w:ilvl w:val="0"/>
          <w:numId w:val="1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10E">
      <w:pPr>
        <w:numPr>
          <w:ilvl w:val="0"/>
          <w:numId w:val="1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10F">
      <w:pPr>
        <w:numPr>
          <w:ilvl w:val="0"/>
          <w:numId w:val="12"/>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110">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r w:rsidDel="00000000" w:rsidR="00000000" w:rsidRPr="00000000">
        <w:rPr>
          <w:rtl w:val="0"/>
        </w:rPr>
      </w:r>
    </w:p>
    <w:p w:rsidR="00000000" w:rsidDel="00000000" w:rsidP="00000000" w:rsidRDefault="00000000" w:rsidRPr="00000000" w14:paraId="00000111">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16">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7">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8">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9">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A">
      <w:pPr>
        <w:shd w:fill="ffffff" w:val="clear"/>
        <w:spacing w:after="240" w:before="240" w:line="480" w:lineRule="auto"/>
        <w:jc w:val="left"/>
        <w:rPr>
          <w:rFonts w:ascii="Montserrat" w:cs="Montserrat" w:eastAsia="Montserrat" w:hAnsi="Montserrat"/>
          <w:color w:val="2c2d2f"/>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B">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1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1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1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11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0">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2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22">
      <w:pPr>
        <w:numPr>
          <w:ilvl w:val="0"/>
          <w:numId w:val="13"/>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23">
      <w:pPr>
        <w:numPr>
          <w:ilvl w:val="0"/>
          <w:numId w:val="13"/>
        </w:numPr>
        <w:shd w:fill="ffffff" w:val="clea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2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25">
      <w:pPr>
        <w:shd w:fill="ffffff" w:val="clea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The pesticide to be used is: ______________________________</w:t>
      </w:r>
      <w:r w:rsidDel="00000000" w:rsidR="00000000" w:rsidRPr="00000000">
        <w:rPr>
          <w:rtl w:val="0"/>
        </w:rPr>
      </w:r>
    </w:p>
    <w:p w:rsidR="00000000" w:rsidDel="00000000" w:rsidP="00000000" w:rsidRDefault="00000000" w:rsidRPr="00000000" w14:paraId="0000012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A">
      <w:pPr>
        <w:spacing w:line="480" w:lineRule="auto"/>
        <w:rPr>
          <w:rFonts w:ascii="Montserrat" w:cs="Montserrat" w:eastAsia="Montserrat" w:hAnsi="Montserrat"/>
          <w:color w:val="2c2d2f"/>
          <w:sz w:val="18"/>
          <w:szCs w:val="18"/>
          <w:highlight w:val="white"/>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2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2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2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2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2F">
      <w:pPr>
        <w:shd w:fill="ffffff" w:val="clear"/>
        <w:spacing w:after="240" w:before="240" w:line="36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30">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SHARED UTILITIES ARRANGEMENTS</w:t>
      </w:r>
    </w:p>
    <w:p w:rsidR="00000000" w:rsidDel="00000000" w:rsidP="00000000" w:rsidRDefault="00000000" w:rsidRPr="00000000" w14:paraId="0000013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13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3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34">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35">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36">
      <w:pPr>
        <w:numPr>
          <w:ilvl w:val="0"/>
          <w:numId w:val="1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37">
      <w:pPr>
        <w:numPr>
          <w:ilvl w:val="0"/>
          <w:numId w:val="1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38">
      <w:pPr>
        <w:numPr>
          <w:ilvl w:val="0"/>
          <w:numId w:val="1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39">
      <w:pPr>
        <w:numPr>
          <w:ilvl w:val="0"/>
          <w:numId w:val="14"/>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3A">
      <w:pPr>
        <w:numPr>
          <w:ilvl w:val="0"/>
          <w:numId w:val="14"/>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3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3C">
      <w:pPr>
        <w:numPr>
          <w:ilvl w:val="0"/>
          <w:numId w:val="22"/>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3D">
      <w:pPr>
        <w:numPr>
          <w:ilvl w:val="0"/>
          <w:numId w:val="22"/>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3E">
      <w:pPr>
        <w:numPr>
          <w:ilvl w:val="0"/>
          <w:numId w:val="22"/>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3F">
      <w:pPr>
        <w:numPr>
          <w:ilvl w:val="0"/>
          <w:numId w:val="22"/>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140">
      <w:pPr>
        <w:numPr>
          <w:ilvl w:val="0"/>
          <w:numId w:val="9"/>
        </w:numPr>
        <w:shd w:fill="ffffff" w:val="clear"/>
        <w:spacing w:after="240" w:before="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r w:rsidDel="00000000" w:rsidR="00000000" w:rsidRPr="00000000">
        <w:rPr>
          <w:rtl w:val="0"/>
        </w:rPr>
      </w:r>
    </w:p>
    <w:p w:rsidR="00000000" w:rsidDel="00000000" w:rsidP="00000000" w:rsidRDefault="00000000" w:rsidRPr="00000000" w14:paraId="00000141">
      <w:pPr>
        <w:shd w:fill="ffffff" w:val="clear"/>
        <w:spacing w:after="240" w:line="276" w:lineRule="auto"/>
        <w:rPr>
          <w:rFonts w:ascii="Montserrat" w:cs="Montserrat" w:eastAsia="Montserrat" w:hAnsi="Montserrat"/>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4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4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9">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tl w:val="0"/>
        </w:rPr>
      </w:r>
    </w:p>
    <w:p w:rsidR="00000000" w:rsidDel="00000000" w:rsidP="00000000" w:rsidRDefault="00000000" w:rsidRPr="00000000" w14:paraId="0000016A">
      <w:pPr>
        <w:shd w:fill="ffffff" w:val="clear"/>
        <w:spacing w:after="240" w:before="240" w:lineRule="auto"/>
        <w:jc w:val="left"/>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6B">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6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 (the “Addendum”) is entered into this _____ day of ________________, 20____, by and between _______________________ (“Landlord”) with an address at ________________________________________________ and ____________________________________________________________ ("Tenant(s)”) with an address at ____________________________________. This addendum is incorporated into the original Lease Agreement signed on ______________.</w:t>
      </w:r>
    </w:p>
    <w:p w:rsidR="00000000" w:rsidDel="00000000" w:rsidP="00000000" w:rsidRDefault="00000000" w:rsidRPr="00000000" w14:paraId="0000016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6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6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7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7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7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7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7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7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7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77">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7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79">
      <w:pPr>
        <w:shd w:fill="ffffff" w:val="clear"/>
        <w:spacing w:after="240" w:before="24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r w:rsidDel="00000000" w:rsidR="00000000" w:rsidRPr="00000000">
        <w:rPr>
          <w:rtl w:val="0"/>
        </w:rPr>
      </w:r>
    </w:p>
    <w:p w:rsidR="00000000" w:rsidDel="00000000" w:rsidP="00000000" w:rsidRDefault="00000000" w:rsidRPr="00000000" w14:paraId="0000017A">
      <w:pPr>
        <w:shd w:fill="ffffff" w:val="clear"/>
        <w:spacing w:after="240" w:line="276" w:lineRule="auto"/>
        <w:rPr>
          <w:rFonts w:ascii="Montserrat" w:cs="Montserrat" w:eastAsia="Montserrat" w:hAnsi="Montserrat"/>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7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7F">
      <w:pP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8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8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8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8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rsidR="00000000" w:rsidDel="00000000" w:rsidP="00000000" w:rsidRDefault="00000000" w:rsidRPr="00000000" w14:paraId="000001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The above notice is pursuant to section 1632 of the Civil Code and absolves Landlord of liability to flood-related damages.</w:t>
      </w:r>
      <w:r w:rsidDel="00000000" w:rsidR="00000000" w:rsidRPr="00000000">
        <w:rPr>
          <w:rtl w:val="0"/>
        </w:rPr>
      </w:r>
    </w:p>
    <w:p w:rsidR="00000000" w:rsidDel="00000000" w:rsidP="00000000" w:rsidRDefault="00000000" w:rsidRPr="00000000" w14:paraId="00000186">
      <w:pPr>
        <w:spacing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87">
      <w:pPr>
        <w:spacing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8C">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D">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E">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F">
      <w:pPr>
        <w:spacing w:before="240" w:line="36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190">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DISCLOSURE</w:t>
      </w:r>
    </w:p>
    <w:p w:rsidR="00000000" w:rsidDel="00000000" w:rsidP="00000000" w:rsidRDefault="00000000" w:rsidRPr="00000000" w14:paraId="0000019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 (“Tenant(s)”).</w:t>
      </w:r>
    </w:p>
    <w:p w:rsidR="00000000" w:rsidDel="00000000" w:rsidP="00000000" w:rsidRDefault="00000000" w:rsidRPr="00000000" w14:paraId="000001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93">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9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95">
      <w:pPr>
        <w:numPr>
          <w:ilvl w:val="0"/>
          <w:numId w:val="21"/>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96">
      <w:pPr>
        <w:numPr>
          <w:ilvl w:val="0"/>
          <w:numId w:val="2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Prohibited throughout the rental property, common areas, and grounds EXCEPT for the following areas: _______________________________________________________________________ _______________________________________________________________________</w:t>
      </w:r>
    </w:p>
    <w:p w:rsidR="00000000" w:rsidDel="00000000" w:rsidP="00000000" w:rsidRDefault="00000000" w:rsidRPr="00000000" w14:paraId="0000019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9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A breach of this Lease Addendum shall give each party all the rights contained herein, as well as the rights in the Lease.</w:t>
      </w:r>
      <w:r w:rsidDel="00000000" w:rsidR="00000000" w:rsidRPr="00000000">
        <w:rPr>
          <w:rtl w:val="0"/>
        </w:rPr>
      </w:r>
    </w:p>
    <w:p w:rsidR="00000000" w:rsidDel="00000000" w:rsidP="00000000" w:rsidRDefault="00000000" w:rsidRPr="00000000" w14:paraId="0000019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9E">
      <w:pPr>
        <w:spacing w:after="240" w:before="240" w:lineRule="auto"/>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9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A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A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A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A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A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A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A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A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A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A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A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A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A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A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AE">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A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B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B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B6">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B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B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B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B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C0">
      <w:pPr>
        <w:numPr>
          <w:ilvl w:val="0"/>
          <w:numId w:val="10"/>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C1">
      <w:pPr>
        <w:numPr>
          <w:ilvl w:val="0"/>
          <w:numId w:val="10"/>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C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C4">
      <w:pPr>
        <w:numPr>
          <w:ilvl w:val="0"/>
          <w:numId w:val="2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C5">
      <w:pPr>
        <w:numPr>
          <w:ilvl w:val="0"/>
          <w:numId w:val="2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C6">
      <w:pPr>
        <w:numPr>
          <w:ilvl w:val="0"/>
          <w:numId w:val="2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C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r w:rsidDel="00000000" w:rsidR="00000000" w:rsidRPr="00000000">
        <w:rPr>
          <w:rtl w:val="0"/>
        </w:rPr>
      </w:r>
    </w:p>
    <w:p w:rsidR="00000000" w:rsidDel="00000000" w:rsidP="00000000" w:rsidRDefault="00000000" w:rsidRPr="00000000" w14:paraId="000001CB">
      <w:pP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C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D0">
      <w:pP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1D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 This agreement is incorporated into the original Lease Agreement signed on: _____________________.</w:t>
      </w:r>
    </w:p>
    <w:p w:rsidR="00000000" w:rsidDel="00000000" w:rsidP="00000000" w:rsidRDefault="00000000" w:rsidRPr="00000000" w14:paraId="000001D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D5">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1D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1D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1D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1D9">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D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1D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1D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1DD">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D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1D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1E0">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1E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1E2">
      <w:pPr>
        <w:numPr>
          <w:ilvl w:val="0"/>
          <w:numId w:val="17"/>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1E3">
      <w:pPr>
        <w:numPr>
          <w:ilvl w:val="0"/>
          <w:numId w:val="17"/>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1E4">
      <w:pPr>
        <w:numPr>
          <w:ilvl w:val="0"/>
          <w:numId w:val="17"/>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1E5">
      <w:pPr>
        <w:numPr>
          <w:ilvl w:val="0"/>
          <w:numId w:val="17"/>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1E6">
      <w:pPr>
        <w:numPr>
          <w:ilvl w:val="0"/>
          <w:numId w:val="17"/>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1E7">
      <w:pPr>
        <w:numPr>
          <w:ilvl w:val="0"/>
          <w:numId w:val="17"/>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1E8">
      <w:pPr>
        <w:numPr>
          <w:ilvl w:val="0"/>
          <w:numId w:val="1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1E9">
      <w:pPr>
        <w:numPr>
          <w:ilvl w:val="0"/>
          <w:numId w:val="1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1EA">
      <w:pPr>
        <w:numPr>
          <w:ilvl w:val="0"/>
          <w:numId w:val="1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1EB">
      <w:pPr>
        <w:numPr>
          <w:ilvl w:val="0"/>
          <w:numId w:val="17"/>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E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1ED">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1E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EF">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1F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1F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F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1F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F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1F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F6">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1F7">
      <w:pPr>
        <w:numPr>
          <w:ilvl w:val="0"/>
          <w:numId w:val="1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1F8">
      <w:pPr>
        <w:numPr>
          <w:ilvl w:val="0"/>
          <w:numId w:val="15"/>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1F9">
      <w:pPr>
        <w:numPr>
          <w:ilvl w:val="0"/>
          <w:numId w:val="15"/>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1F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1F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1FC">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F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200">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201">
      <w:pPr>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SMOKE AND CARBON MONOXIDE DETECTOR ADDENDUM</w:t>
      </w:r>
    </w:p>
    <w:p w:rsidR="00000000" w:rsidDel="00000000" w:rsidP="00000000" w:rsidRDefault="00000000" w:rsidRPr="00000000" w14:paraId="0000020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___________________________, (“Landlord")  and 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20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20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20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w:t>
      </w:r>
      <w:r w:rsidDel="00000000" w:rsidR="00000000" w:rsidRPr="00000000">
        <w:rPr>
          <w:rFonts w:ascii="Montserrat" w:cs="Montserrat" w:eastAsia="Montserrat" w:hAnsi="Montserrat"/>
          <w:rtl w:val="0"/>
        </w:rPr>
        <w:t xml:space="preserve">The purpose of this Addendum is to ensure the proper working order of smoke and carbon monoxide detectors on the Property at all times. The Tenant(s) hereby agrees and confirms that the smoke and carbon monoxide detector(s) installed within the Property are, as of this date, in proper working condition. To ensure the smoke and carbon monoxide detectors continue functioning properly, the Tenant(s) hereby agrees to the following:</w:t>
      </w:r>
      <w:r w:rsidDel="00000000" w:rsidR="00000000" w:rsidRPr="00000000">
        <w:rPr>
          <w:rtl w:val="0"/>
        </w:rPr>
      </w:r>
    </w:p>
    <w:p w:rsidR="00000000" w:rsidDel="00000000" w:rsidP="00000000" w:rsidRDefault="00000000" w:rsidRPr="00000000" w14:paraId="00000207">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premises were delivered to the Tenant(s) with installed and functional smoke and carbon monoxide detector devices.</w:t>
      </w:r>
    </w:p>
    <w:p w:rsidR="00000000" w:rsidDel="00000000" w:rsidP="00000000" w:rsidRDefault="00000000" w:rsidRPr="00000000" w14:paraId="00000208">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acknowledges that the smoke and carbon monoxide detectors have been tested, are in proper working condition, and their operation was explained by the Landlord. Tenant(s) shall perform the recommended testing once per month to ensure the smoke and carbon monoxide detectors are operating correctly.</w:t>
      </w:r>
    </w:p>
    <w:p w:rsidR="00000000" w:rsidDel="00000000" w:rsidP="00000000" w:rsidRDefault="00000000" w:rsidRPr="00000000" w14:paraId="00000209">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shall inform the Landlord immediately of any malfunction or failure of either device.</w:t>
      </w:r>
    </w:p>
    <w:p w:rsidR="00000000" w:rsidDel="00000000" w:rsidP="00000000" w:rsidRDefault="00000000" w:rsidRPr="00000000" w14:paraId="0000020A">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 Initial) ___________ Tenant(s) acknowledges that the devices are battery operated and it shall be each Tenant’s responsibility to:</w:t>
        <w:br w:type="textWrapping"/>
        <w:t xml:space="preserve">a. Ensure the battery is operating correctly at all times</w:t>
        <w:br w:type="textWrapping"/>
        <w:t xml:space="preserve">b. Replace batteries at a minimum of once per year (unless otherwise provided by law)</w:t>
        <w:br w:type="textWrapping"/>
        <w:t xml:space="preserve">c. Notify the landlord immediately if either device stops working (after replacing the batteries)</w:t>
      </w:r>
    </w:p>
    <w:p w:rsidR="00000000" w:rsidDel="00000000" w:rsidP="00000000" w:rsidRDefault="00000000" w:rsidRPr="00000000" w14:paraId="0000020B">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the law, Tenant(s) shall allow the Landlord access to the unit to ensure that all required smoke and carbon monoxide detectors are in proper working order or to conduct necessary maintenance, repairs, or replacements.</w:t>
      </w:r>
    </w:p>
    <w:p w:rsidR="00000000" w:rsidDel="00000000" w:rsidP="00000000" w:rsidRDefault="00000000" w:rsidRPr="00000000" w14:paraId="0000020C">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will be charged for any smoke or carbon monoxide detectors that are broken or missing (including batteries).</w:t>
      </w:r>
    </w:p>
    <w:p w:rsidR="00000000" w:rsidDel="00000000" w:rsidP="00000000" w:rsidRDefault="00000000" w:rsidRPr="00000000" w14:paraId="0000020D">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2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2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2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211">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212">
      <w:pPr>
        <w:spacing w:after="20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13">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14">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15">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