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MESA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r w:rsidDel="00000000" w:rsidR="00000000" w:rsidRPr="00000000">
        <w:rPr>
          <w:rtl w:val="0"/>
        </w:rPr>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11"/>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11"/>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7"/>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 $____________ or ☐ ____ % of the Rent past due shall be applied for every ☐ day Rent is late or ☐ occurrence Rent is late.</w:t>
      </w:r>
    </w:p>
    <w:p w:rsidR="00000000" w:rsidDel="00000000" w:rsidP="00000000" w:rsidRDefault="00000000" w:rsidRPr="00000000" w14:paraId="0000000D">
      <w:pPr>
        <w:numPr>
          <w:ilvl w:val="0"/>
          <w:numId w:val="7"/>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7"/>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7"/>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5"/>
        </w:numPr>
        <w:spacing w:after="0" w:afterAutospacing="0" w:before="240" w:lineRule="auto"/>
        <w:ind w:left="720" w:hanging="360"/>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5"/>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w:t>
      </w:r>
      <w:r w:rsidDel="00000000" w:rsidR="00000000" w:rsidRPr="00000000">
        <w:rPr>
          <w:rFonts w:ascii="Montserrat" w:cs="Montserrat" w:eastAsia="Montserrat" w:hAnsi="Montserrat"/>
          <w:rtl w:val="0"/>
        </w:rPr>
        <w:t xml:space="preserve">same’s</w:t>
      </w:r>
      <w:r w:rsidDel="00000000" w:rsidR="00000000" w:rsidRPr="00000000">
        <w:rPr>
          <w:rFonts w:ascii="Montserrat" w:cs="Montserrat" w:eastAsia="Montserrat" w:hAnsi="Montserrat"/>
          <w:rtl w:val="0"/>
        </w:rPr>
        <w:t xml:space="preserve"> exclusive family namely:</w:t>
      </w:r>
    </w:p>
    <w:p w:rsidR="00000000" w:rsidDel="00000000" w:rsidP="00000000" w:rsidRDefault="00000000" w:rsidRPr="00000000" w14:paraId="0000001D">
      <w:pPr>
        <w:numPr>
          <w:ilvl w:val="0"/>
          <w:numId w:val="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2"/>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w:t>
      </w:r>
      <w:r w:rsidDel="00000000" w:rsidR="00000000" w:rsidRPr="00000000">
        <w:rPr>
          <w:b w:val="1"/>
          <w:rtl w:val="0"/>
        </w:rPr>
        <w:t xml:space="preserve"> </w:t>
      </w: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5">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6">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E">
      <w:pPr>
        <w:numPr>
          <w:ilvl w:val="0"/>
          <w:numId w:val="8"/>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2F">
      <w:pPr>
        <w:numPr>
          <w:ilvl w:val="0"/>
          <w:numId w:val="8"/>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0">
      <w:pPr>
        <w:numPr>
          <w:ilvl w:val="0"/>
          <w:numId w:val="8"/>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1">
      <w:pPr>
        <w:numPr>
          <w:ilvl w:val="0"/>
          <w:numId w:val="8"/>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2">
      <w:pPr>
        <w:numPr>
          <w:ilvl w:val="0"/>
          <w:numId w:val="8"/>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3">
      <w:pPr>
        <w:numPr>
          <w:ilvl w:val="0"/>
          <w:numId w:val="8"/>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4">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w:t>
      </w:r>
      <w:r w:rsidDel="00000000" w:rsidR="00000000" w:rsidRPr="00000000">
        <w:rPr>
          <w:rFonts w:ascii="Montserrat" w:cs="Montserrat" w:eastAsia="Montserrat" w:hAnsi="Montserrat"/>
          <w:rtl w:val="0"/>
        </w:rPr>
        <w:t xml:space="preserve">nonrefundable </w:t>
      </w:r>
      <w:r w:rsidDel="00000000" w:rsidR="00000000" w:rsidRPr="00000000">
        <w:rPr>
          <w:rFonts w:ascii="Montserrat" w:cs="Montserrat" w:eastAsia="Montserrat" w:hAnsi="Montserrat"/>
          <w:rtl w:val="0"/>
        </w:rPr>
        <w:t xml:space="preserve">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5">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A">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4">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non-refundable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8">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9">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A">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4B">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RESIDENTIAL LANDLORD AND TENANT ACT.</w:t>
      </w:r>
      <w:r w:rsidDel="00000000" w:rsidR="00000000" w:rsidRPr="00000000">
        <w:rPr>
          <w:rFonts w:ascii="Montserrat" w:cs="Montserrat" w:eastAsia="Montserrat" w:hAnsi="Montserrat"/>
          <w:rtl w:val="0"/>
        </w:rPr>
        <w:t xml:space="preserve"> NOTICE: The </w:t>
      </w:r>
      <w:hyperlink r:id="rId6">
        <w:r w:rsidDel="00000000" w:rsidR="00000000" w:rsidRPr="00000000">
          <w:rPr>
            <w:rFonts w:ascii="Montserrat" w:cs="Montserrat" w:eastAsia="Montserrat" w:hAnsi="Montserrat"/>
            <w:color w:val="1155cc"/>
            <w:u w:val="single"/>
            <w:rtl w:val="0"/>
          </w:rPr>
          <w:t xml:space="preserve">Arizona Residential Landlord and Tenant Act</w:t>
        </w:r>
      </w:hyperlink>
      <w:r w:rsidDel="00000000" w:rsidR="00000000" w:rsidRPr="00000000">
        <w:rPr>
          <w:rFonts w:ascii="Montserrat" w:cs="Montserrat" w:eastAsia="Montserrat" w:hAnsi="Montserrat"/>
          <w:color w:val="0000ff"/>
          <w:rtl w:val="0"/>
        </w:rPr>
        <w:t xml:space="preserve"> </w:t>
      </w:r>
      <w:r w:rsidDel="00000000" w:rsidR="00000000" w:rsidRPr="00000000">
        <w:rPr>
          <w:rFonts w:ascii="Montserrat" w:cs="Montserrat" w:eastAsia="Montserrat" w:hAnsi="Montserrat"/>
          <w:rtl w:val="0"/>
        </w:rPr>
        <w:t xml:space="preserve">is available online at the Arizona Department of Housing’s website </w:t>
      </w:r>
      <w:hyperlink r:id="rId7">
        <w:r w:rsidDel="00000000" w:rsidR="00000000" w:rsidRPr="00000000">
          <w:rPr>
            <w:rFonts w:ascii="Montserrat" w:cs="Montserrat" w:eastAsia="Montserrat" w:hAnsi="Montserrat"/>
            <w:color w:val="1155cc"/>
            <w:u w:val="single"/>
            <w:rtl w:val="0"/>
          </w:rPr>
          <w:t xml:space="preserve">housing.az.gov</w:t>
        </w:r>
      </w:hyperlink>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7">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8">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9">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A">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B">
      <w:pPr>
        <w:spacing w:after="24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jc w:val="left"/>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E">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MESA</w:t>
      </w:r>
    </w:p>
    <w:p w:rsidR="00000000" w:rsidDel="00000000" w:rsidP="00000000" w:rsidRDefault="00000000" w:rsidRPr="00000000" w14:paraId="0000005F">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are either required for some or all residential lease agreements in Mesa.</w:t>
      </w:r>
    </w:p>
    <w:p w:rsidR="00000000" w:rsidDel="00000000" w:rsidP="00000000" w:rsidRDefault="00000000" w:rsidRPr="00000000" w14:paraId="00000060">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REQUIRED:</w:t>
      </w:r>
    </w:p>
    <w:p w:rsidR="00000000" w:rsidDel="00000000" w:rsidP="00000000" w:rsidRDefault="00000000" w:rsidRPr="00000000" w14:paraId="00000061">
      <w:pPr>
        <w:numPr>
          <w:ilvl w:val="0"/>
          <w:numId w:val="1"/>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Move-In Checklist</w:t>
      </w:r>
      <w:r w:rsidDel="00000000" w:rsidR="00000000" w:rsidRPr="00000000">
        <w:rPr>
          <w:rFonts w:ascii="Montserrat" w:cs="Montserrat" w:eastAsia="Montserrat" w:hAnsi="Montserrat"/>
          <w:rtl w:val="0"/>
        </w:rPr>
        <w:t xml:space="preserve"> - for all rental units in Mesa</w:t>
      </w:r>
    </w:p>
    <w:p w:rsidR="00000000" w:rsidDel="00000000" w:rsidP="00000000" w:rsidRDefault="00000000" w:rsidRPr="00000000" w14:paraId="00000062">
      <w:pPr>
        <w:numPr>
          <w:ilvl w:val="0"/>
          <w:numId w:val="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Shared Utilities Agreement</w:t>
      </w:r>
      <w:r w:rsidDel="00000000" w:rsidR="00000000" w:rsidRPr="00000000">
        <w:rPr>
          <w:rFonts w:ascii="Montserrat" w:cs="Montserrat" w:eastAsia="Montserrat" w:hAnsi="Montserrat"/>
          <w:rtl w:val="0"/>
        </w:rPr>
        <w:t xml:space="preserve"> - for rental units with shared utility meters</w:t>
      </w:r>
    </w:p>
    <w:p w:rsidR="00000000" w:rsidDel="00000000" w:rsidP="00000000" w:rsidRDefault="00000000" w:rsidRPr="00000000" w14:paraId="00000063">
      <w:pPr>
        <w:numPr>
          <w:ilvl w:val="0"/>
          <w:numId w:val="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Bed Bug Disclosure</w:t>
      </w:r>
      <w:r w:rsidDel="00000000" w:rsidR="00000000" w:rsidRPr="00000000">
        <w:rPr>
          <w:rFonts w:ascii="Montserrat" w:cs="Montserrat" w:eastAsia="Montserrat" w:hAnsi="Montserrat"/>
          <w:rtl w:val="0"/>
        </w:rPr>
        <w:t xml:space="preserve"> - for all rental units in Mesa</w:t>
      </w:r>
    </w:p>
    <w:p w:rsidR="00000000" w:rsidDel="00000000" w:rsidP="00000000" w:rsidRDefault="00000000" w:rsidRPr="00000000" w14:paraId="00000064">
      <w:pPr>
        <w:numPr>
          <w:ilvl w:val="0"/>
          <w:numId w:val="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Adjustment Disclosure</w:t>
      </w:r>
      <w:r w:rsidDel="00000000" w:rsidR="00000000" w:rsidRPr="00000000">
        <w:rPr>
          <w:rFonts w:ascii="Montserrat" w:cs="Montserrat" w:eastAsia="Montserrat" w:hAnsi="Montserrat"/>
          <w:rtl w:val="0"/>
        </w:rPr>
        <w:t xml:space="preserve"> - for units that plan to adjust rent</w:t>
      </w:r>
    </w:p>
    <w:p w:rsidR="00000000" w:rsidDel="00000000" w:rsidP="00000000" w:rsidRDefault="00000000" w:rsidRPr="00000000" w14:paraId="00000065">
      <w:pPr>
        <w:numPr>
          <w:ilvl w:val="0"/>
          <w:numId w:val="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Pool Enclosure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Disclosure</w:t>
      </w:r>
      <w:r w:rsidDel="00000000" w:rsidR="00000000" w:rsidRPr="00000000">
        <w:rPr>
          <w:rFonts w:ascii="Montserrat" w:cs="Montserrat" w:eastAsia="Montserrat" w:hAnsi="Montserrat"/>
          <w:rtl w:val="0"/>
        </w:rPr>
        <w:t xml:space="preserve"> - for rental units with access to a pool</w:t>
      </w:r>
    </w:p>
    <w:p w:rsidR="00000000" w:rsidDel="00000000" w:rsidP="00000000" w:rsidRDefault="00000000" w:rsidRPr="00000000" w14:paraId="00000066">
      <w:pPr>
        <w:numPr>
          <w:ilvl w:val="0"/>
          <w:numId w:val="1"/>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w:t>
      </w:r>
      <w:r w:rsidDel="00000000" w:rsidR="00000000" w:rsidRPr="00000000">
        <w:rPr>
          <w:rFonts w:ascii="Montserrat" w:cs="Montserrat" w:eastAsia="Montserrat" w:hAnsi="Montserrat"/>
          <w:rtl w:val="0"/>
        </w:rPr>
        <w:t xml:space="preserve"> - for rental units built before 1978</w:t>
      </w:r>
    </w:p>
    <w:p w:rsidR="00000000" w:rsidDel="00000000" w:rsidP="00000000" w:rsidRDefault="00000000" w:rsidRPr="00000000" w14:paraId="00000067">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highlight w:val="white"/>
          <w:rtl w:val="0"/>
        </w:rPr>
        <w:t xml:space="preserve">The following addendums and disclosures are recommended for residential lease agreements in Mesa.</w:t>
      </w:r>
      <w:r w:rsidDel="00000000" w:rsidR="00000000" w:rsidRPr="00000000">
        <w:rPr>
          <w:rtl w:val="0"/>
        </w:rPr>
      </w:r>
    </w:p>
    <w:p w:rsidR="00000000" w:rsidDel="00000000" w:rsidP="00000000" w:rsidRDefault="00000000" w:rsidRPr="00000000" w14:paraId="00000068">
      <w:pPr>
        <w:spacing w:after="240" w:before="240" w:lineRule="auto"/>
        <w:jc w:val="left"/>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69">
      <w:pPr>
        <w:numPr>
          <w:ilvl w:val="0"/>
          <w:numId w:val="12"/>
        </w:numP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Fire Safety Disclosure</w:t>
      </w:r>
      <w:r w:rsidDel="00000000" w:rsidR="00000000" w:rsidRPr="00000000">
        <w:rPr>
          <w:rFonts w:ascii="Montserrat" w:cs="Montserrat" w:eastAsia="Montserrat" w:hAnsi="Montserrat"/>
          <w:rtl w:val="0"/>
        </w:rPr>
        <w:t xml:space="preserve"> - for all rental units in Mesa</w:t>
      </w:r>
    </w:p>
    <w:p w:rsidR="00000000" w:rsidDel="00000000" w:rsidP="00000000" w:rsidRDefault="00000000" w:rsidRPr="00000000" w14:paraId="0000006A">
      <w:pPr>
        <w:numPr>
          <w:ilvl w:val="0"/>
          <w:numId w:val="12"/>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Parking Rules Addendum</w:t>
      </w:r>
      <w:r w:rsidDel="00000000" w:rsidR="00000000" w:rsidRPr="00000000">
        <w:rPr>
          <w:rFonts w:ascii="Montserrat" w:cs="Montserrat" w:eastAsia="Montserrat" w:hAnsi="Montserrat"/>
          <w:rtl w:val="0"/>
        </w:rPr>
        <w:t xml:space="preserve"> - for all rental units in Mesa</w:t>
      </w:r>
    </w:p>
    <w:p w:rsidR="00000000" w:rsidDel="00000000" w:rsidP="00000000" w:rsidRDefault="00000000" w:rsidRPr="00000000" w14:paraId="0000006B">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C">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D">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E">
      <w:pPr>
        <w:spacing w:after="240" w:before="240" w:lineRule="auto"/>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F">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0">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1">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2">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3">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4">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5">
      <w:pP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6">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TENANT MOVE-IN CHECKLIST</w:t>
      </w:r>
    </w:p>
    <w:p w:rsidR="00000000" w:rsidDel="00000000" w:rsidP="00000000" w:rsidRDefault="00000000" w:rsidRPr="00000000" w14:paraId="00000077">
      <w:pPr>
        <w:shd w:fill="ffffff" w:val="clear"/>
        <w:spacing w:after="240" w:before="240" w:line="276"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Property address: _____________________________________________________________</w:t>
      </w:r>
    </w:p>
    <w:p w:rsidR="00000000" w:rsidDel="00000000" w:rsidP="00000000" w:rsidRDefault="00000000" w:rsidRPr="00000000" w14:paraId="00000078">
      <w:pPr>
        <w:shd w:fill="ffffff" w:val="clear"/>
        <w:spacing w:after="240" w:before="240" w:line="276"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 name(s): _____________________________________________________________</w:t>
      </w:r>
    </w:p>
    <w:p w:rsidR="00000000" w:rsidDel="00000000" w:rsidP="00000000" w:rsidRDefault="00000000" w:rsidRPr="00000000" w14:paraId="00000079">
      <w:pPr>
        <w:shd w:fill="ffffff" w:val="clear"/>
        <w:spacing w:after="240" w:before="240" w:line="276"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Lease Begin Date: ________________</w:t>
      </w:r>
    </w:p>
    <w:p w:rsidR="00000000" w:rsidDel="00000000" w:rsidP="00000000" w:rsidRDefault="00000000" w:rsidRPr="00000000" w14:paraId="0000007A">
      <w:pPr>
        <w:spacing w:after="0" w:before="240"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INSTRUCTIONS:</w:t>
      </w:r>
      <w:r w:rsidDel="00000000" w:rsidR="00000000" w:rsidRPr="00000000">
        <w:rPr>
          <w:rtl w:val="0"/>
        </w:rPr>
      </w:r>
    </w:p>
    <w:p w:rsidR="00000000" w:rsidDel="00000000" w:rsidP="00000000" w:rsidRDefault="00000000" w:rsidRPr="00000000" w14:paraId="0000007B">
      <w:pPr>
        <w:spacing w:after="240" w:before="0" w:lineRule="auto"/>
        <w:rPr>
          <w:rFonts w:ascii="Montserrat" w:cs="Montserrat" w:eastAsia="Montserrat" w:hAnsi="Montserrat"/>
        </w:rPr>
      </w:pPr>
      <w:r w:rsidDel="00000000" w:rsidR="00000000" w:rsidRPr="00000000">
        <w:rPr>
          <w:rFonts w:ascii="Montserrat" w:cs="Montserrat" w:eastAsia="Montserrat" w:hAnsi="Montserrat"/>
          <w:rtl w:val="0"/>
        </w:rPr>
        <w:t xml:space="preserve">All of the below items must be reviewed and </w:t>
      </w:r>
      <w:r w:rsidDel="00000000" w:rsidR="00000000" w:rsidRPr="00000000">
        <w:rPr>
          <w:rFonts w:ascii="Montserrat" w:cs="Montserrat" w:eastAsia="Montserrat" w:hAnsi="Montserrat"/>
          <w:rtl w:val="0"/>
        </w:rPr>
        <w:t xml:space="preserve">notated</w:t>
      </w:r>
      <w:r w:rsidDel="00000000" w:rsidR="00000000" w:rsidRPr="00000000">
        <w:rPr>
          <w:rFonts w:ascii="Montserrat" w:cs="Montserrat" w:eastAsia="Montserrat" w:hAnsi="Montserrat"/>
          <w:rtl w:val="0"/>
        </w:rPr>
        <w:t xml:space="preserve"> prior to move-in and, again, prior to vacating the premises. A legend with helpful abbreviations can be found below to assist in filling out and reviewing this checklist. Any damages agreed upon during the Move-In Inspection will be repaired by the landlord within a mutually agreed upon time. Any damages upon moving out that were not documented during the initial Move-In Inspection may result in some, or all, of your security deposit being withheld.</w:t>
      </w:r>
    </w:p>
    <w:p w:rsidR="00000000" w:rsidDel="00000000" w:rsidP="00000000" w:rsidRDefault="00000000" w:rsidRPr="00000000" w14:paraId="0000007C">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Upon inspection at move-out, the landlord will send your security deposit to the forwarding address provided. If a new address is not provided, your security deposit will be mailed to your current address and the Post Office will forward to your new listed address.</w:t>
      </w:r>
    </w:p>
    <w:p w:rsidR="00000000" w:rsidDel="00000000" w:rsidP="00000000" w:rsidRDefault="00000000" w:rsidRPr="00000000" w14:paraId="0000007D">
      <w:pPr>
        <w:spacing w:after="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INSPECTION LEGEND ABBREVIATION</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Property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EC - Excellent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RN - Repair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GC - Good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R - Replacement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FC - Fair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CN - Full Cleaning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PC - Poor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SCN - Spot-Cleaning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CD - Completely Damaged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PN - Painting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NF - Not Functioning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SPN - Spot-Painting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N/A - Not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RF - Requires Follow-up Inspection</w:t>
            </w:r>
          </w:p>
        </w:tc>
      </w:tr>
    </w:tbl>
    <w:p w:rsidR="00000000" w:rsidDel="00000000" w:rsidP="00000000" w:rsidRDefault="00000000" w:rsidRPr="00000000" w14:paraId="0000008E">
      <w:pPr>
        <w:spacing w:after="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8F">
      <w:pPr>
        <w:spacing w:after="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0">
      <w:pPr>
        <w:spacing w:after="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1">
      <w:pPr>
        <w:spacing w:after="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2">
      <w:pPr>
        <w:spacing w:after="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BEDROOM #1</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328.17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Closets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D3">
      <w:pPr>
        <w:spacing w:after="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BEDROOM #2</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Closets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114">
      <w:pPr>
        <w:spacing w:after="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KITCHEN</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Drawers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Cabinets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Counters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Microwave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Oven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Racks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Drip Pan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TImers/Controls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Stove 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Burners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Surface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Dishwasher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Refrigerator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Interior/shelves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Freezer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Interior/shelves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1C1">
      <w:pPr>
        <w:spacing w:after="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BATHROOM #1</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Mirrors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Shower/Tub</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Shower Curtain/Door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Shower 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Shower 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Tub Spout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Toilet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Bowl</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Flush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2A">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BATHROOM #2</w:t>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Mirrors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Shower/Tub</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Curtain/Door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Tub Spout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Toilet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Bowl</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Flush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93">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LIVING/DINING ROOM</w:t>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D0">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D1">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D2">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D3">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ENTRYWAY</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0C">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HALLWAY</w:t>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Railing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49">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OUTDOOR AREA</w:t>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Patio</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Porch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Deck</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Backyard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Chairs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Parking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6E">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MECHANICAL</w:t>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Washer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Dryer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Air Conditioner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Heating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Thermostat</w:t>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Smoke Alarm</w:t>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Carbon Monoxide Detector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Circuit Breaker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Garbage Disposal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Stovetop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Oven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3AB">
      <w:pPr>
        <w:spacing w:after="0" w:before="200" w:lineRule="auto"/>
        <w:rPr>
          <w:rFonts w:ascii="Montserrat" w:cs="Montserrat" w:eastAsia="Montserrat" w:hAnsi="Montserrat"/>
        </w:rPr>
      </w:pPr>
      <w:r w:rsidDel="00000000" w:rsidR="00000000" w:rsidRPr="00000000">
        <w:rPr>
          <w:rFonts w:ascii="Montserrat" w:cs="Montserrat" w:eastAsia="Montserrat" w:hAnsi="Montserrat"/>
          <w:rtl w:val="0"/>
        </w:rPr>
        <w:t xml:space="preserve">*If an item is not applicable for a particular room, please write “NA” in the appropriate box.</w:t>
      </w:r>
    </w:p>
    <w:p w:rsidR="00000000" w:rsidDel="00000000" w:rsidP="00000000" w:rsidRDefault="00000000" w:rsidRPr="00000000" w14:paraId="000003AC">
      <w:pPr>
        <w:spacing w:after="0" w:before="20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**If there are no damages, please write “None” in the appropriate box.</w:t>
      </w: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3AD">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ADDITIONAL COMMENTS: </w:t>
      </w:r>
      <w:r w:rsidDel="00000000" w:rsidR="00000000" w:rsidRPr="00000000">
        <w:rPr>
          <w:rFonts w:ascii="Montserrat" w:cs="Montserrat" w:eastAsia="Montserrat" w:hAnsi="Montserrat"/>
          <w:color w:val="212b36"/>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3AE">
      <w:pPr>
        <w:shd w:fill="ffffff" w:val="clear"/>
        <w:spacing w:after="200" w:before="200" w:line="36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Move-In Inspection Date: </w:t>
      </w:r>
      <w:r w:rsidDel="00000000" w:rsidR="00000000" w:rsidRPr="00000000">
        <w:rPr>
          <w:rFonts w:ascii="Montserrat" w:cs="Montserrat" w:eastAsia="Montserrat" w:hAnsi="Montserrat"/>
          <w:color w:val="212b36"/>
          <w:rtl w:val="0"/>
        </w:rPr>
        <w:t xml:space="preserve">_____________</w:t>
      </w:r>
    </w:p>
    <w:p w:rsidR="00000000" w:rsidDel="00000000" w:rsidP="00000000" w:rsidRDefault="00000000" w:rsidRPr="00000000" w14:paraId="000003AF">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Landlord Name: ______________________ </w:t>
        <w:tab/>
        <w:t xml:space="preserve">Landlord Signature: ______________________</w:t>
      </w:r>
    </w:p>
    <w:p w:rsidR="00000000" w:rsidDel="00000000" w:rsidP="00000000" w:rsidRDefault="00000000" w:rsidRPr="00000000" w14:paraId="000003B0">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B1">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B2">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B3">
      <w:pPr>
        <w:shd w:fill="ffffff" w:val="clear"/>
        <w:spacing w:after="200" w:before="200" w:line="360" w:lineRule="auto"/>
        <w:rPr>
          <w:rFonts w:ascii="Montserrat" w:cs="Montserrat" w:eastAsia="Montserrat" w:hAnsi="Montserrat"/>
          <w:b w:val="1"/>
          <w:color w:val="212b36"/>
        </w:rPr>
      </w:pPr>
      <w:r w:rsidDel="00000000" w:rsidR="00000000" w:rsidRPr="00000000">
        <w:rPr>
          <w:rtl w:val="0"/>
        </w:rPr>
      </w:r>
    </w:p>
    <w:p w:rsidR="00000000" w:rsidDel="00000000" w:rsidP="00000000" w:rsidRDefault="00000000" w:rsidRPr="00000000" w14:paraId="000003B4">
      <w:pPr>
        <w:shd w:fill="ffffff" w:val="clear"/>
        <w:spacing w:after="200" w:before="200" w:line="360" w:lineRule="auto"/>
        <w:rPr>
          <w:rFonts w:ascii="Montserrat" w:cs="Montserrat" w:eastAsia="Montserrat" w:hAnsi="Montserrat"/>
          <w:b w:val="1"/>
          <w:color w:val="212b36"/>
        </w:rPr>
      </w:pPr>
      <w:r w:rsidDel="00000000" w:rsidR="00000000" w:rsidRPr="00000000">
        <w:rPr>
          <w:rtl w:val="0"/>
        </w:rPr>
      </w:r>
    </w:p>
    <w:p w:rsidR="00000000" w:rsidDel="00000000" w:rsidP="00000000" w:rsidRDefault="00000000" w:rsidRPr="00000000" w14:paraId="000003B5">
      <w:pPr>
        <w:shd w:fill="ffffff" w:val="clear"/>
        <w:spacing w:after="200" w:before="200" w:line="36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Move-Out Inspection Date: </w:t>
      </w:r>
      <w:r w:rsidDel="00000000" w:rsidR="00000000" w:rsidRPr="00000000">
        <w:rPr>
          <w:rFonts w:ascii="Montserrat" w:cs="Montserrat" w:eastAsia="Montserrat" w:hAnsi="Montserrat"/>
          <w:color w:val="212b36"/>
          <w:rtl w:val="0"/>
        </w:rPr>
        <w:t xml:space="preserve">__________ </w:t>
      </w:r>
    </w:p>
    <w:p w:rsidR="00000000" w:rsidDel="00000000" w:rsidP="00000000" w:rsidRDefault="00000000" w:rsidRPr="00000000" w14:paraId="000003B6">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sz w:val="20"/>
          <w:szCs w:val="20"/>
          <w:rtl w:val="0"/>
        </w:rPr>
        <w:t xml:space="preserve">Landlord Name: _____________________ </w:t>
        <w:tab/>
        <w:t xml:space="preserve">Landlord Signature: _____________________</w:t>
      </w:r>
      <w:r w:rsidDel="00000000" w:rsidR="00000000" w:rsidRPr="00000000">
        <w:rPr>
          <w:rFonts w:ascii="Montserrat" w:cs="Montserrat" w:eastAsia="Montserrat" w:hAnsi="Montserrat"/>
          <w:color w:val="212b36"/>
          <w:rtl w:val="0"/>
        </w:rPr>
        <w:t xml:space="preserve">_</w:t>
      </w:r>
    </w:p>
    <w:p w:rsidR="00000000" w:rsidDel="00000000" w:rsidP="00000000" w:rsidRDefault="00000000" w:rsidRPr="00000000" w14:paraId="000003B7">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 </w:t>
        <w:tab/>
        <w:t xml:space="preserve">Tenant Signature: ________________________</w:t>
      </w:r>
    </w:p>
    <w:p w:rsidR="00000000" w:rsidDel="00000000" w:rsidP="00000000" w:rsidRDefault="00000000" w:rsidRPr="00000000" w14:paraId="000003B8">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p>
    <w:p w:rsidR="00000000" w:rsidDel="00000000" w:rsidP="00000000" w:rsidRDefault="00000000" w:rsidRPr="00000000" w14:paraId="000003B9">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p>
    <w:p w:rsidR="00000000" w:rsidDel="00000000" w:rsidP="00000000" w:rsidRDefault="00000000" w:rsidRPr="00000000" w14:paraId="000003BA">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BB">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BC">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BD">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BE">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BF">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C0">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C1">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C2">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C3">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C4">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C5">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C6">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C7">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C8">
      <w:pPr>
        <w:shd w:fill="ffffff" w:val="clear"/>
        <w:spacing w:after="240" w:before="240" w:line="360" w:lineRule="auto"/>
        <w:jc w:val="left"/>
        <w:rPr>
          <w:rFonts w:ascii="Montserrat" w:cs="Montserrat" w:eastAsia="Montserrat" w:hAnsi="Montserrat"/>
          <w:b w:val="1"/>
          <w:color w:val="212b36"/>
        </w:rPr>
      </w:pPr>
      <w:r w:rsidDel="00000000" w:rsidR="00000000" w:rsidRPr="00000000">
        <w:br w:type="page"/>
      </w:r>
      <w:r w:rsidDel="00000000" w:rsidR="00000000" w:rsidRPr="00000000">
        <w:rPr>
          <w:rtl w:val="0"/>
        </w:rPr>
      </w:r>
    </w:p>
    <w:p w:rsidR="00000000" w:rsidDel="00000000" w:rsidP="00000000" w:rsidRDefault="00000000" w:rsidRPr="00000000" w14:paraId="000003C9">
      <w:pPr>
        <w:shd w:fill="ffffff" w:val="clear"/>
        <w:spacing w:after="0" w:before="240" w:line="480" w:lineRule="auto"/>
        <w:jc w:val="center"/>
        <w:rPr>
          <w:rFonts w:ascii="Montserrat" w:cs="Montserrat" w:eastAsia="Montserrat" w:hAnsi="Montserrat"/>
          <w:b w:val="1"/>
          <w:color w:val="212b36"/>
          <w:sz w:val="24"/>
          <w:szCs w:val="24"/>
        </w:rPr>
      </w:pPr>
      <w:r w:rsidDel="00000000" w:rsidR="00000000" w:rsidRPr="00000000">
        <w:rPr>
          <w:rFonts w:ascii="Montserrat" w:cs="Montserrat" w:eastAsia="Montserrat" w:hAnsi="Montserrat"/>
          <w:b w:val="1"/>
          <w:color w:val="212b36"/>
          <w:sz w:val="24"/>
          <w:szCs w:val="24"/>
          <w:rtl w:val="0"/>
        </w:rPr>
        <w:t xml:space="preserve">SHARED UTILITIES AGREEMENT</w:t>
      </w:r>
    </w:p>
    <w:p w:rsidR="00000000" w:rsidDel="00000000" w:rsidP="00000000" w:rsidRDefault="00000000" w:rsidRPr="00000000" w14:paraId="000003CA">
      <w:pPr>
        <w:shd w:fill="ffffff" w:val="clear"/>
        <w:spacing w:after="200" w:before="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AGREEMENT made and entered into between ________________________, (“Landlord)" and ____________________________________________________, (“Tenant(s)”).</w:t>
      </w:r>
    </w:p>
    <w:p w:rsidR="00000000" w:rsidDel="00000000" w:rsidP="00000000" w:rsidRDefault="00000000" w:rsidRPr="00000000" w14:paraId="000003CB">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w:t>
      </w:r>
    </w:p>
    <w:p w:rsidR="00000000" w:rsidDel="00000000" w:rsidP="00000000" w:rsidRDefault="00000000" w:rsidRPr="00000000" w14:paraId="000003CC">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_________________________________________________________________________________</w:t>
      </w:r>
    </w:p>
    <w:p w:rsidR="00000000" w:rsidDel="00000000" w:rsidP="00000000" w:rsidRDefault="00000000" w:rsidRPr="00000000" w14:paraId="000003CD">
      <w:pPr>
        <w:shd w:fill="ffffff" w:val="clear"/>
        <w:spacing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LANDLORD’S DISCLOSURE:</w:t>
      </w:r>
    </w:p>
    <w:p w:rsidR="00000000" w:rsidDel="00000000" w:rsidP="00000000" w:rsidRDefault="00000000" w:rsidRPr="00000000" w14:paraId="000003CE">
      <w:pPr>
        <w:shd w:fill="ffffff" w:val="clear"/>
        <w:spacing w:after="200" w:before="0" w:line="276"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rental unit shares the following utilities with another unit or common area: </w:t>
      </w:r>
    </w:p>
    <w:p w:rsidR="00000000" w:rsidDel="00000000" w:rsidP="00000000" w:rsidRDefault="00000000" w:rsidRPr="00000000" w14:paraId="000003CF">
      <w:pPr>
        <w:numPr>
          <w:ilvl w:val="0"/>
          <w:numId w:val="9"/>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Electricity</w:t>
      </w:r>
    </w:p>
    <w:p w:rsidR="00000000" w:rsidDel="00000000" w:rsidP="00000000" w:rsidRDefault="00000000" w:rsidRPr="00000000" w14:paraId="000003D0">
      <w:pPr>
        <w:numPr>
          <w:ilvl w:val="0"/>
          <w:numId w:val="9"/>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Water</w:t>
      </w:r>
    </w:p>
    <w:p w:rsidR="00000000" w:rsidDel="00000000" w:rsidP="00000000" w:rsidRDefault="00000000" w:rsidRPr="00000000" w14:paraId="000003D1">
      <w:pPr>
        <w:numPr>
          <w:ilvl w:val="0"/>
          <w:numId w:val="9"/>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Gas</w:t>
      </w:r>
    </w:p>
    <w:p w:rsidR="00000000" w:rsidDel="00000000" w:rsidP="00000000" w:rsidRDefault="00000000" w:rsidRPr="00000000" w14:paraId="000003D2">
      <w:pPr>
        <w:numPr>
          <w:ilvl w:val="0"/>
          <w:numId w:val="9"/>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Sewage</w:t>
      </w:r>
    </w:p>
    <w:p w:rsidR="00000000" w:rsidDel="00000000" w:rsidP="00000000" w:rsidRDefault="00000000" w:rsidRPr="00000000" w14:paraId="000003D3">
      <w:pPr>
        <w:numPr>
          <w:ilvl w:val="0"/>
          <w:numId w:val="9"/>
        </w:numPr>
        <w:shd w:fill="ffffff" w:val="clear"/>
        <w:spacing w:after="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 _________________________________________</w:t>
      </w:r>
    </w:p>
    <w:p w:rsidR="00000000" w:rsidDel="00000000" w:rsidP="00000000" w:rsidRDefault="00000000" w:rsidRPr="00000000" w14:paraId="000003D4">
      <w:pPr>
        <w:shd w:fill="ffffff" w:val="clear"/>
        <w:spacing w:after="200" w:line="276"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lease uses the following method for calculating utility charges between Tenant(s):</w:t>
      </w:r>
    </w:p>
    <w:p w:rsidR="00000000" w:rsidDel="00000000" w:rsidP="00000000" w:rsidRDefault="00000000" w:rsidRPr="00000000" w14:paraId="000003D5">
      <w:pPr>
        <w:numPr>
          <w:ilvl w:val="0"/>
          <w:numId w:val="10"/>
        </w:numPr>
        <w:shd w:fill="ffffff" w:val="clear"/>
        <w:spacing w:after="0" w:after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Home Square Footage</w:t>
      </w:r>
    </w:p>
    <w:p w:rsidR="00000000" w:rsidDel="00000000" w:rsidP="00000000" w:rsidRDefault="00000000" w:rsidRPr="00000000" w14:paraId="000003D6">
      <w:pPr>
        <w:numPr>
          <w:ilvl w:val="0"/>
          <w:numId w:val="10"/>
        </w:numPr>
        <w:shd w:fill="ffffff" w:val="clear"/>
        <w:spacing w:after="0" w:afterAutospacing="0" w:before="0" w:before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Number of Tenants</w:t>
      </w:r>
    </w:p>
    <w:p w:rsidR="00000000" w:rsidDel="00000000" w:rsidP="00000000" w:rsidRDefault="00000000" w:rsidRPr="00000000" w14:paraId="000003D7">
      <w:pPr>
        <w:numPr>
          <w:ilvl w:val="0"/>
          <w:numId w:val="10"/>
        </w:numPr>
        <w:shd w:fill="ffffff" w:val="clear"/>
        <w:spacing w:after="0" w:afterAutospacing="0" w:before="0" w:before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Even Split Between Tenants</w:t>
      </w:r>
    </w:p>
    <w:p w:rsidR="00000000" w:rsidDel="00000000" w:rsidP="00000000" w:rsidRDefault="00000000" w:rsidRPr="00000000" w14:paraId="000003D8">
      <w:pPr>
        <w:numPr>
          <w:ilvl w:val="0"/>
          <w:numId w:val="10"/>
        </w:numPr>
        <w:shd w:fill="ffffff" w:val="clear"/>
        <w:spacing w:after="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 ___________________________________________</w:t>
      </w:r>
    </w:p>
    <w:p w:rsidR="00000000" w:rsidDel="00000000" w:rsidP="00000000" w:rsidRDefault="00000000" w:rsidRPr="00000000" w14:paraId="000003D9">
      <w:pPr>
        <w:shd w:fill="ffffff" w:val="clear"/>
        <w:spacing w:after="240" w:before="200" w:line="276"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 agrees to pay the monthly utility charge to Landlord, plus a $___________ service charge as part of each month’s rental payment.</w:t>
      </w:r>
    </w:p>
    <w:p w:rsidR="00000000" w:rsidDel="00000000" w:rsidP="00000000" w:rsidRDefault="00000000" w:rsidRPr="00000000" w14:paraId="000003DA">
      <w:pPr>
        <w:shd w:fill="ffffff" w:val="clear"/>
        <w:spacing w:after="200" w:before="240" w:line="276"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3D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3D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D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DE">
      <w:pPr>
        <w:spacing w:line="480" w:lineRule="auto"/>
        <w:rPr>
          <w:rFonts w:ascii="Montserrat" w:cs="Montserrat" w:eastAsia="Montserrat" w:hAnsi="Montserrat"/>
          <w:b w:val="1"/>
          <w:color w:val="212b36"/>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3DF">
      <w:pPr>
        <w:shd w:fill="ffffff" w:val="clear"/>
        <w:spacing w:after="240" w:before="240" w:lineRule="auto"/>
        <w:jc w:val="center"/>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BED BUG ADDENDUM</w:t>
      </w:r>
    </w:p>
    <w:p w:rsidR="00000000" w:rsidDel="00000000" w:rsidP="00000000" w:rsidRDefault="00000000" w:rsidRPr="00000000" w14:paraId="000003E0">
      <w:pPr>
        <w:shd w:fill="ffffff" w:val="clea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THIS BED BUG ADDENDUM</w:t>
      </w:r>
      <w:r w:rsidDel="00000000" w:rsidR="00000000" w:rsidRPr="00000000">
        <w:rPr>
          <w:rFonts w:ascii="Montserrat" w:cs="Montserrat" w:eastAsia="Montserrat" w:hAnsi="Montserrat"/>
          <w:color w:val="212b36"/>
          <w:rtl w:val="0"/>
        </w:rPr>
        <w:t xml:space="preserve"> made and entered into between _____________________, (“Landlord)" and ____________________________________________________, (“Tenant(s)”).</w:t>
      </w:r>
      <w:r w:rsidDel="00000000" w:rsidR="00000000" w:rsidRPr="00000000">
        <w:rPr>
          <w:rtl w:val="0"/>
        </w:rPr>
      </w:r>
    </w:p>
    <w:p w:rsidR="00000000" w:rsidDel="00000000" w:rsidP="00000000" w:rsidRDefault="00000000" w:rsidRPr="00000000" w14:paraId="000003E1">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Hereinafter, these individuals are known collectively as the “Parties.”</w:t>
      </w:r>
    </w:p>
    <w:p w:rsidR="00000000" w:rsidDel="00000000" w:rsidP="00000000" w:rsidRDefault="00000000" w:rsidRPr="00000000" w14:paraId="000003E2">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The Parties hereby acknowledge that this Addendum is incorporated into the Lease Agreement for the property referenced therein as the “Premises” and serves to affirm the following:</w:t>
      </w:r>
    </w:p>
    <w:p w:rsidR="00000000" w:rsidDel="00000000" w:rsidP="00000000" w:rsidRDefault="00000000" w:rsidRPr="00000000" w14:paraId="000003E3">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LANDLORD AFFIRMATION. </w:t>
      </w:r>
      <w:r w:rsidDel="00000000" w:rsidR="00000000" w:rsidRPr="00000000">
        <w:rPr>
          <w:rFonts w:ascii="Montserrat" w:cs="Montserrat" w:eastAsia="Montserrat" w:hAnsi="Montserrat"/>
          <w:color w:val="2c2d2f"/>
          <w:highlight w:val="white"/>
          <w:rtl w:val="0"/>
        </w:rPr>
        <w:t xml:space="preserve">The Landlord affirms and acknowledges that the Premises have been inspected prior to the start of this Lease Agreement and, upon the conclusion of the inspection, the Landlord is not aware of any bed bug infestation.</w:t>
      </w:r>
    </w:p>
    <w:p w:rsidR="00000000" w:rsidDel="00000000" w:rsidP="00000000" w:rsidRDefault="00000000" w:rsidRPr="00000000" w14:paraId="000003E4">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TENANT AFFIRMATION. </w:t>
      </w:r>
      <w:r w:rsidDel="00000000" w:rsidR="00000000" w:rsidRPr="00000000">
        <w:rPr>
          <w:rFonts w:ascii="Montserrat" w:cs="Montserrat" w:eastAsia="Montserrat" w:hAnsi="Montserrat"/>
          <w:color w:val="2c2d2f"/>
          <w:highlight w:val="white"/>
          <w:rtl w:val="0"/>
        </w:rPr>
        <w:t xml:space="preserve">The Tenant(s) affirms that all furnishings and personal belongings will be inspected prior to being moved into the Premises and are free of any bed bugs. The Tenant(s) agrees to abide by all requirements of this Addendum for the duration of the tenancy.</w:t>
      </w:r>
    </w:p>
    <w:p w:rsidR="00000000" w:rsidDel="00000000" w:rsidP="00000000" w:rsidRDefault="00000000" w:rsidRPr="00000000" w14:paraId="000003E5">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INSPECTION. </w:t>
      </w:r>
      <w:r w:rsidDel="00000000" w:rsidR="00000000" w:rsidRPr="00000000">
        <w:rPr>
          <w:rFonts w:ascii="Montserrat" w:cs="Montserrat" w:eastAsia="Montserrat" w:hAnsi="Montserrat"/>
          <w:color w:val="2c2d2f"/>
          <w:highlight w:val="white"/>
          <w:rtl w:val="0"/>
        </w:rPr>
        <w:t xml:space="preserve">The Tenant(s) agrees to continually monitor for the presence of bed bugs. The Tenant(s) specifically agrees to check their personal belongings before reentering the Premises in the following situations: (a) Tenant(s) stayed at a hotel or another home; (b) Tenant used public transportation; or (c) Tenant(s) visited a public venue.</w:t>
      </w:r>
    </w:p>
    <w:p w:rsidR="00000000" w:rsidDel="00000000" w:rsidP="00000000" w:rsidRDefault="00000000" w:rsidRPr="00000000" w14:paraId="000003E6">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TENANT’S DUTY TO REPORT. </w:t>
      </w:r>
      <w:r w:rsidDel="00000000" w:rsidR="00000000" w:rsidRPr="00000000">
        <w:rPr>
          <w:rFonts w:ascii="Montserrat" w:cs="Montserrat" w:eastAsia="Montserrat" w:hAnsi="Montserrat"/>
          <w:color w:val="2c2d2f"/>
          <w:highlight w:val="white"/>
          <w:rtl w:val="0"/>
        </w:rPr>
        <w:t xml:space="preserve">It is the Tenant(s)’s responsibility to immediately inform the Landlord of any apparent bed bug infestation.</w:t>
      </w:r>
    </w:p>
    <w:p w:rsidR="00000000" w:rsidDel="00000000" w:rsidP="00000000" w:rsidRDefault="00000000" w:rsidRPr="00000000" w14:paraId="000003E7">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LANDLORD ACCESS. </w:t>
      </w:r>
      <w:r w:rsidDel="00000000" w:rsidR="00000000" w:rsidRPr="00000000">
        <w:rPr>
          <w:rFonts w:ascii="Montserrat" w:cs="Montserrat" w:eastAsia="Montserrat" w:hAnsi="Montserrat"/>
          <w:color w:val="2c2d2f"/>
          <w:highlight w:val="white"/>
          <w:rtl w:val="0"/>
        </w:rPr>
        <w:t xml:space="preserve">The Tenant(s) will provide the Landlord access to the Premises within twenty-four (24) hours of their notification to the Landlord of a potential bed bug infestation. In accordance with this Addendum and the Lease Agreement, the Tenant(s) shall also allow access to any professional pest management company hired by the Landlord to remedy an infestation.</w:t>
      </w:r>
    </w:p>
    <w:p w:rsidR="00000000" w:rsidDel="00000000" w:rsidP="00000000" w:rsidRDefault="00000000" w:rsidRPr="00000000" w14:paraId="000003E8">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COOPERATION. </w:t>
      </w:r>
      <w:r w:rsidDel="00000000" w:rsidR="00000000" w:rsidRPr="00000000">
        <w:rPr>
          <w:rFonts w:ascii="Montserrat" w:cs="Montserrat" w:eastAsia="Montserrat" w:hAnsi="Montserrat"/>
          <w:color w:val="2c2d2f"/>
          <w:highlight w:val="white"/>
          <w:rtl w:val="0"/>
        </w:rPr>
        <w:t xml:space="preserve">The Tenant(s) agrees to fully cooperate with the Landlord regarding all bed bug control efforts. The Tenant(s) agrees that if their premises, or a neighbor’s premises, becomes infected with bed bugs, they shall comply with all requirements by the Landlord and/or the pest management company hired to eradicate the bed bug infestation. Tenant(s) acknowledges that cooperation may include evacuating the Premises during and after treatment for a certain timeframe and following all post-treatment requirements to prevent any re-infestations.</w:t>
      </w:r>
    </w:p>
    <w:p w:rsidR="00000000" w:rsidDel="00000000" w:rsidP="00000000" w:rsidRDefault="00000000" w:rsidRPr="00000000" w14:paraId="000003E9">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PROHIBITIONS. </w:t>
      </w:r>
      <w:r w:rsidDel="00000000" w:rsidR="00000000" w:rsidRPr="00000000">
        <w:rPr>
          <w:rFonts w:ascii="Montserrat" w:cs="Montserrat" w:eastAsia="Montserrat" w:hAnsi="Montserrat"/>
          <w:color w:val="2c2d2f"/>
          <w:highlight w:val="white"/>
          <w:rtl w:val="0"/>
        </w:rPr>
        <w:t xml:space="preserve">In order to minimize the potential for bed bug infestation, the Tenant(s) agrees to avoid common practices that frequently lead to said infestation. These prohibitions specifically include, but are not limited to, purchasing or acquiring second hand furniture for use at the Premises or the use of another individual’s vacuum cleaner.</w:t>
      </w:r>
    </w:p>
    <w:p w:rsidR="00000000" w:rsidDel="00000000" w:rsidP="00000000" w:rsidRDefault="00000000" w:rsidRPr="00000000" w14:paraId="000003EA">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RENTER’S INSURANCE. </w:t>
      </w:r>
      <w:r w:rsidDel="00000000" w:rsidR="00000000" w:rsidRPr="00000000">
        <w:rPr>
          <w:rFonts w:ascii="Montserrat" w:cs="Montserrat" w:eastAsia="Montserrat" w:hAnsi="Montserrat"/>
          <w:color w:val="2c2d2f"/>
          <w:highlight w:val="white"/>
          <w:rtl w:val="0"/>
        </w:rPr>
        <w:t xml:space="preserve">The Tenant(s) acknowledges that the Landlord shall not be liable for the loss or damage of any of the Tenant(s)’s personal belongings. The Tenant(s) is instructed to secure insurance to cover any potential loss due to a bed bug infestation.</w:t>
      </w:r>
    </w:p>
    <w:p w:rsidR="00000000" w:rsidDel="00000000" w:rsidP="00000000" w:rsidRDefault="00000000" w:rsidRPr="00000000" w14:paraId="000003EB">
      <w:pPr>
        <w:shd w:fill="ffffff" w:val="clear"/>
        <w:spacing w:after="240" w:before="240" w:lineRule="auto"/>
        <w:rPr>
          <w:rFonts w:ascii="Montserrat" w:cs="Montserrat" w:eastAsia="Montserrat" w:hAnsi="Montserrat"/>
          <w:b w:val="1"/>
          <w:color w:val="2c2d2f"/>
          <w:sz w:val="32"/>
          <w:szCs w:val="32"/>
          <w:highlight w:val="white"/>
        </w:rPr>
      </w:pPr>
      <w:r w:rsidDel="00000000" w:rsidR="00000000" w:rsidRPr="00000000">
        <w:rPr>
          <w:rFonts w:ascii="Montserrat" w:cs="Montserrat" w:eastAsia="Montserrat" w:hAnsi="Montserrat"/>
          <w:b w:val="1"/>
          <w:color w:val="2c2d2f"/>
          <w:highlight w:val="white"/>
          <w:rtl w:val="0"/>
        </w:rPr>
        <w:t xml:space="preserve">VIOLATIONS. </w:t>
      </w:r>
      <w:r w:rsidDel="00000000" w:rsidR="00000000" w:rsidRPr="00000000">
        <w:rPr>
          <w:rFonts w:ascii="Montserrat" w:cs="Montserrat" w:eastAsia="Montserrat" w:hAnsi="Montserrat"/>
          <w:color w:val="2c2d2f"/>
          <w:highlight w:val="white"/>
          <w:rtl w:val="0"/>
        </w:rPr>
        <w:t xml:space="preserve">Any violation of this Addendum is a violation of the aforementioned Lease Agreement and is subject to the actions set forth in the Lease Agreement for violations and damages.</w:t>
      </w:r>
      <w:r w:rsidDel="00000000" w:rsidR="00000000" w:rsidRPr="00000000">
        <w:rPr>
          <w:rtl w:val="0"/>
        </w:rPr>
      </w:r>
    </w:p>
    <w:p w:rsidR="00000000" w:rsidDel="00000000" w:rsidP="00000000" w:rsidRDefault="00000000" w:rsidRPr="00000000" w14:paraId="000003EC">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INDEMNIFICATION. </w:t>
      </w:r>
      <w:r w:rsidDel="00000000" w:rsidR="00000000" w:rsidRPr="00000000">
        <w:rPr>
          <w:rFonts w:ascii="Montserrat" w:cs="Montserrat" w:eastAsia="Montserrat" w:hAnsi="Montserrat"/>
          <w:color w:val="2c2d2f"/>
          <w:highlight w:val="white"/>
          <w:rtl w:val="0"/>
        </w:rPr>
        <w:t xml:space="preserve">The Tenant(s) agrees to indemnify and hold harmless the Landlord from any loss, damage, liability, attorneys’ fees, and costs that are the direct or indirect result of a bed bug infestation caused by the Tenant(s) or any guests occupying or using the Premises.</w:t>
      </w:r>
    </w:p>
    <w:p w:rsidR="00000000" w:rsidDel="00000000" w:rsidP="00000000" w:rsidRDefault="00000000" w:rsidRPr="00000000" w14:paraId="000003ED">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GOVERNING LAW. </w:t>
      </w:r>
      <w:r w:rsidDel="00000000" w:rsidR="00000000" w:rsidRPr="00000000">
        <w:rPr>
          <w:rFonts w:ascii="Montserrat" w:cs="Montserrat" w:eastAsia="Montserrat" w:hAnsi="Montserrat"/>
          <w:color w:val="2c2d2f"/>
          <w:highlight w:val="white"/>
          <w:rtl w:val="0"/>
        </w:rPr>
        <w:t xml:space="preserve">This Addendum shall be governed by the law set forth in the Lease Agreement. Upon the signatures below, the parties agree that the above Addendum shall be legally binding and incorporated into the above-referenced Lease Agreement.</w:t>
      </w:r>
    </w:p>
    <w:p w:rsidR="00000000" w:rsidDel="00000000" w:rsidP="00000000" w:rsidRDefault="00000000" w:rsidRPr="00000000" w14:paraId="000003EE">
      <w:pPr>
        <w:shd w:fill="ffffff" w:val="clear"/>
        <w:spacing w:after="200" w:before="240" w:line="276" w:lineRule="auto"/>
        <w:rPr>
          <w:rFonts w:ascii="Montserrat" w:cs="Montserrat" w:eastAsia="Montserrat" w:hAnsi="Montserrat"/>
          <w:b w:val="1"/>
          <w:color w:val="212b36"/>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3E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3F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F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F2">
      <w:pPr>
        <w:spacing w:line="480" w:lineRule="auto"/>
        <w:rPr>
          <w:rFonts w:ascii="Montserrat" w:cs="Montserrat" w:eastAsia="Montserrat" w:hAnsi="Montserrat"/>
          <w:b w:val="1"/>
          <w:color w:val="212b36"/>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3F3">
      <w:pPr>
        <w:spacing w:line="48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F4">
      <w:pPr>
        <w:spacing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RENT ADJUSTMENT DISCLOSUR</w:t>
      </w:r>
      <w:r w:rsidDel="00000000" w:rsidR="00000000" w:rsidRPr="00000000">
        <w:rPr>
          <w:rFonts w:ascii="Montserrat" w:cs="Montserrat" w:eastAsia="Montserrat" w:hAnsi="Montserrat"/>
          <w:b w:val="1"/>
          <w:sz w:val="24"/>
          <w:szCs w:val="24"/>
          <w:rtl w:val="0"/>
        </w:rPr>
        <w:t xml:space="preserve">E</w:t>
      </w:r>
      <w:r w:rsidDel="00000000" w:rsidR="00000000" w:rsidRPr="00000000">
        <w:rPr>
          <w:rtl w:val="0"/>
        </w:rPr>
      </w:r>
    </w:p>
    <w:p w:rsidR="00000000" w:rsidDel="00000000" w:rsidP="00000000" w:rsidRDefault="00000000" w:rsidRPr="00000000" w14:paraId="000003F5">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between_____________________________, (“Landlord") and ____________________________________________________, (“Tenant(s)”).</w:t>
      </w:r>
    </w:p>
    <w:p w:rsidR="00000000" w:rsidDel="00000000" w:rsidP="00000000" w:rsidRDefault="00000000" w:rsidRPr="00000000" w14:paraId="000003F6">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w:t>
      </w:r>
    </w:p>
    <w:p w:rsidR="00000000" w:rsidDel="00000000" w:rsidP="00000000" w:rsidRDefault="00000000" w:rsidRPr="00000000" w14:paraId="000003F7">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w:t>
      </w:r>
    </w:p>
    <w:p w:rsidR="00000000" w:rsidDel="00000000" w:rsidP="00000000" w:rsidRDefault="00000000" w:rsidRPr="00000000" w14:paraId="000003F8">
      <w:pPr>
        <w:shd w:fill="ffffff" w:val="clear"/>
        <w:spacing w:after="240" w:before="240" w:lineRule="auto"/>
        <w:rPr>
          <w:rFonts w:ascii="Montserrat" w:cs="Montserrat" w:eastAsia="Montserrat" w:hAnsi="Montserrat"/>
          <w:b w:val="1"/>
          <w:sz w:val="24"/>
          <w:szCs w:val="24"/>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3F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rtl w:val="0"/>
        </w:rPr>
        <w:t xml:space="preserve">The rent due is subject to an increase directly proportional to the increase in any municipal taxes levied upon the Landlord for the collection of the residential rent charges. Written notice will be provided thirty (30) days before the enforcement of rent increases.</w:t>
      </w:r>
    </w:p>
    <w:p w:rsidR="00000000" w:rsidDel="00000000" w:rsidP="00000000" w:rsidRDefault="00000000" w:rsidRPr="00000000" w14:paraId="000003FA">
      <w:pPr>
        <w:shd w:fill="ffffff" w:val="clear"/>
        <w:spacing w:after="20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3F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3F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F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F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3FF">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00">
      <w:pPr>
        <w:shd w:fill="ffffff" w:val="clear"/>
        <w:spacing w:after="0" w:before="0" w:line="360" w:lineRule="auto"/>
        <w:jc w:val="left"/>
        <w:rPr>
          <w:rFonts w:ascii="Montserrat" w:cs="Montserrat" w:eastAsia="Montserrat" w:hAnsi="Montserrat"/>
          <w:sz w:val="20"/>
          <w:szCs w:val="20"/>
        </w:rPr>
        <w:sectPr>
          <w:pgSz w:h="15840" w:w="12240" w:orient="portrait"/>
          <w:pgMar w:bottom="1440" w:top="1440" w:left="1440" w:right="1440" w:header="720" w:footer="720"/>
          <w:pgNumType w:start="1"/>
          <w:cols w:equalWidth="0" w:num="1">
            <w:col w:space="0" w:w="9360"/>
          </w:cols>
        </w:sectPr>
      </w:pPr>
      <w:r w:rsidDel="00000000" w:rsidR="00000000" w:rsidRPr="00000000">
        <w:rPr>
          <w:rtl w:val="0"/>
        </w:rPr>
      </w:r>
    </w:p>
    <w:p w:rsidR="00000000" w:rsidDel="00000000" w:rsidP="00000000" w:rsidRDefault="00000000" w:rsidRPr="00000000" w14:paraId="00000401">
      <w:pPr>
        <w:shd w:fill="ffffff" w:val="clear"/>
        <w:spacing w:after="0" w:before="0" w:line="360" w:lineRule="auto"/>
        <w:rPr>
          <w:rFonts w:ascii="Montserrat" w:cs="Montserrat" w:eastAsia="Montserrat" w:hAnsi="Montserrat"/>
          <w:color w:val="212b36"/>
          <w:sz w:val="24"/>
          <w:szCs w:val="24"/>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402">
      <w:pPr>
        <w:shd w:fill="ffffff" w:val="clear"/>
        <w:spacing w:after="0" w:before="0" w:line="360" w:lineRule="auto"/>
        <w:rPr>
          <w:rFonts w:ascii="Montserrat" w:cs="Montserrat" w:eastAsia="Montserrat" w:hAnsi="Montserrat"/>
          <w:color w:val="212b36"/>
        </w:rPr>
      </w:pPr>
      <w:r w:rsidDel="00000000" w:rsidR="00000000" w:rsidRPr="00000000">
        <w:br w:type="page"/>
      </w:r>
      <w:r w:rsidDel="00000000" w:rsidR="00000000" w:rsidRPr="00000000">
        <w:rPr>
          <w:rtl w:val="0"/>
        </w:rPr>
      </w:r>
    </w:p>
    <w:p w:rsidR="00000000" w:rsidDel="00000000" w:rsidP="00000000" w:rsidRDefault="00000000" w:rsidRPr="00000000" w14:paraId="00000403">
      <w:pPr>
        <w:shd w:fill="ffffff" w:val="clear"/>
        <w:spacing w:after="200" w:before="0" w:line="360" w:lineRule="auto"/>
        <w:jc w:val="center"/>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POOL ENCLOSURE DISCLOSURE</w:t>
      </w:r>
    </w:p>
    <w:p w:rsidR="00000000" w:rsidDel="00000000" w:rsidP="00000000" w:rsidRDefault="00000000" w:rsidRPr="00000000" w14:paraId="00000404">
      <w:pPr>
        <w:shd w:fill="ffffff" w:val="clear"/>
        <w:spacing w:after="0" w:before="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AGREEMENT made and entered into between _________________________, (“Landlord") and ____________________________________________________, (“Tenant(s)”).</w:t>
      </w:r>
    </w:p>
    <w:p w:rsidR="00000000" w:rsidDel="00000000" w:rsidP="00000000" w:rsidRDefault="00000000" w:rsidRPr="00000000" w14:paraId="00000405">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 ______________________________________________________________________________</w:t>
      </w:r>
    </w:p>
    <w:p w:rsidR="00000000" w:rsidDel="00000000" w:rsidP="00000000" w:rsidRDefault="00000000" w:rsidRPr="00000000" w14:paraId="00000406">
      <w:pPr>
        <w:shd w:fill="ffffff" w:val="clear"/>
        <w:spacing w:after="200" w:before="240" w:line="276"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TENANT’S ACKNOWLEDGMENT. </w:t>
      </w:r>
      <w:r w:rsidDel="00000000" w:rsidR="00000000" w:rsidRPr="00000000">
        <w:rPr>
          <w:rFonts w:ascii="Montserrat" w:cs="Montserrat" w:eastAsia="Montserrat" w:hAnsi="Montserrat"/>
          <w:color w:val="212b36"/>
          <w:rtl w:val="0"/>
        </w:rPr>
        <w:t xml:space="preserve">By signing below, the Tenant(s) of the property described above acknowledge receipt of the Arizona Department of Health Services’ Policy </w:t>
      </w:r>
      <w:hyperlink r:id="rId8">
        <w:r w:rsidDel="00000000" w:rsidR="00000000" w:rsidRPr="00000000">
          <w:rPr>
            <w:rFonts w:ascii="Montserrat" w:cs="Montserrat" w:eastAsia="Montserrat" w:hAnsi="Montserrat"/>
            <w:color w:val="1155cc"/>
            <w:u w:val="single"/>
            <w:rtl w:val="0"/>
          </w:rPr>
          <w:t xml:space="preserve">Residential Pool Safety Notice</w:t>
        </w:r>
      </w:hyperlink>
      <w:r w:rsidDel="00000000" w:rsidR="00000000" w:rsidRPr="00000000">
        <w:rPr>
          <w:rFonts w:ascii="Montserrat" w:cs="Montserrat" w:eastAsia="Montserrat" w:hAnsi="Montserrat"/>
          <w:color w:val="0000ff"/>
          <w:rtl w:val="0"/>
        </w:rPr>
        <w:t xml:space="preserve"> </w:t>
      </w:r>
      <w:r w:rsidDel="00000000" w:rsidR="00000000" w:rsidRPr="00000000">
        <w:rPr>
          <w:rFonts w:ascii="Montserrat" w:cs="Montserrat" w:eastAsia="Montserrat" w:hAnsi="Montserrat"/>
          <w:color w:val="212b36"/>
          <w:rtl w:val="0"/>
        </w:rPr>
        <w:t xml:space="preserve">in accordance with ARS 36-1681.</w:t>
      </w:r>
    </w:p>
    <w:p w:rsidR="00000000" w:rsidDel="00000000" w:rsidP="00000000" w:rsidRDefault="00000000" w:rsidRPr="00000000" w14:paraId="00000407">
      <w:pPr>
        <w:shd w:fill="ffffff" w:val="clear"/>
        <w:spacing w:after="200" w:before="240" w:lineRule="auto"/>
        <w:rPr>
          <w:rFonts w:ascii="Montserrat" w:cs="Montserrat" w:eastAsia="Montserrat" w:hAnsi="Montserrat"/>
          <w:b w:val="1"/>
          <w:color w:val="212b36"/>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40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40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0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0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40C">
      <w:pPr>
        <w:spacing w:after="240" w:before="240" w:lineRule="auto"/>
        <w:rPr>
          <w:rFonts w:ascii="Montserrat" w:cs="Montserrat" w:eastAsia="Montserrat" w:hAnsi="Montserrat"/>
          <w:color w:val="212b36"/>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40D">
      <w:pPr>
        <w:spacing w:after="240" w:before="240" w:lineRule="auto"/>
        <w:rPr>
          <w:rFonts w:ascii="Montserrat" w:cs="Montserrat" w:eastAsia="Montserrat" w:hAnsi="Montserrat"/>
          <w:sz w:val="18"/>
          <w:szCs w:val="18"/>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40E">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40F">
      <w:pPr>
        <w:spacing w:after="240" w:before="24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410">
      <w:pPr>
        <w:spacing w:after="240" w:before="24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411">
      <w:pPr>
        <w:spacing w:after="240" w:before="240" w:lineRule="auto"/>
        <w:jc w:val="left"/>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12">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41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41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415">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41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417">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418">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419">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41A">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41B">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41C">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41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41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41F">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42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421">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4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42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42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2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2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427">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28">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29">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2A">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2B">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2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2D">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2E">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2F">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30">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31">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32">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33">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34">
      <w:pPr>
        <w:spacing w:line="480" w:lineRule="auto"/>
        <w:rPr>
          <w:rFonts w:ascii="Montserrat" w:cs="Montserrat" w:eastAsia="Montserrat" w:hAnsi="Montserra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35">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FIRE SAFETY AND PROTECTION NOTICE</w:t>
      </w:r>
    </w:p>
    <w:p w:rsidR="00000000" w:rsidDel="00000000" w:rsidP="00000000" w:rsidRDefault="00000000" w:rsidRPr="00000000" w14:paraId="00000436">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 (“Landlord") and ____________________________________________________, (“Tenant(s)”).</w:t>
      </w:r>
    </w:p>
    <w:p w:rsidR="00000000" w:rsidDel="00000000" w:rsidP="00000000" w:rsidRDefault="00000000" w:rsidRPr="00000000" w14:paraId="0000043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43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439">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 TO TENANT: </w:t>
      </w:r>
      <w:r w:rsidDel="00000000" w:rsidR="00000000" w:rsidRPr="00000000">
        <w:rPr>
          <w:rFonts w:ascii="Montserrat" w:cs="Montserrat" w:eastAsia="Montserrat" w:hAnsi="Montserrat"/>
          <w:rtl w:val="0"/>
        </w:rPr>
        <w:t xml:space="preserve">(select one) This rental property or dwelling unit:</w:t>
      </w:r>
    </w:p>
    <w:p w:rsidR="00000000" w:rsidDel="00000000" w:rsidP="00000000" w:rsidRDefault="00000000" w:rsidRPr="00000000" w14:paraId="0000043A">
      <w:pPr>
        <w:numPr>
          <w:ilvl w:val="0"/>
          <w:numId w:val="13"/>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hard-wired or battery operated smoke detection device</w:t>
      </w:r>
    </w:p>
    <w:p w:rsidR="00000000" w:rsidDel="00000000" w:rsidP="00000000" w:rsidRDefault="00000000" w:rsidRPr="00000000" w14:paraId="0000043B">
      <w:pPr>
        <w:numPr>
          <w:ilvl w:val="0"/>
          <w:numId w:val="1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fire sprinkler system</w:t>
      </w:r>
    </w:p>
    <w:p w:rsidR="00000000" w:rsidDel="00000000" w:rsidP="00000000" w:rsidRDefault="00000000" w:rsidRPr="00000000" w14:paraId="0000043C">
      <w:pPr>
        <w:numPr>
          <w:ilvl w:val="0"/>
          <w:numId w:val="1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fire alarm system</w:t>
      </w:r>
    </w:p>
    <w:p w:rsidR="00000000" w:rsidDel="00000000" w:rsidP="00000000" w:rsidRDefault="00000000" w:rsidRPr="00000000" w14:paraId="0000043D">
      <w:pPr>
        <w:numPr>
          <w:ilvl w:val="0"/>
          <w:numId w:val="1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an emergency notification plan for the occupants</w:t>
      </w:r>
    </w:p>
    <w:p w:rsidR="00000000" w:rsidDel="00000000" w:rsidP="00000000" w:rsidRDefault="00000000" w:rsidRPr="00000000" w14:paraId="0000043E">
      <w:pPr>
        <w:numPr>
          <w:ilvl w:val="0"/>
          <w:numId w:val="1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an emergency relocation plan for the occupants</w:t>
      </w:r>
    </w:p>
    <w:p w:rsidR="00000000" w:rsidDel="00000000" w:rsidP="00000000" w:rsidRDefault="00000000" w:rsidRPr="00000000" w14:paraId="0000043F">
      <w:pPr>
        <w:numPr>
          <w:ilvl w:val="0"/>
          <w:numId w:val="1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 has an emergency evacuation plan for the occupants</w:t>
      </w:r>
    </w:p>
    <w:p w:rsidR="00000000" w:rsidDel="00000000" w:rsidP="00000000" w:rsidRDefault="00000000" w:rsidRPr="00000000" w14:paraId="00000440">
      <w:pPr>
        <w:numPr>
          <w:ilvl w:val="0"/>
          <w:numId w:val="13"/>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 smoking policy</w:t>
      </w:r>
    </w:p>
    <w:p w:rsidR="00000000" w:rsidDel="00000000" w:rsidP="00000000" w:rsidRDefault="00000000" w:rsidRPr="00000000" w14:paraId="00000441">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Information on all of the above (applicable) policies will be provided by the Landlord.</w:t>
      </w:r>
    </w:p>
    <w:p w:rsidR="00000000" w:rsidDel="00000000" w:rsidP="00000000" w:rsidRDefault="00000000" w:rsidRPr="00000000" w14:paraId="0000044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44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44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4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4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447">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PARKING RULES ADDENDUM</w:t>
      </w:r>
    </w:p>
    <w:p w:rsidR="00000000" w:rsidDel="00000000" w:rsidP="00000000" w:rsidRDefault="00000000" w:rsidRPr="00000000" w14:paraId="00000448">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 (“Tenant(s)”).</w:t>
      </w:r>
    </w:p>
    <w:p w:rsidR="00000000" w:rsidDel="00000000" w:rsidP="00000000" w:rsidRDefault="00000000" w:rsidRPr="00000000" w14:paraId="00000449">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Tenant(s) is renting from the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44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44B">
      <w:pPr>
        <w:shd w:fill="ffffff" w:val="clear"/>
        <w:spacing w:after="240" w:before="240" w:lineRule="auto"/>
        <w:rPr>
          <w:rFonts w:ascii="Montserrat" w:cs="Montserrat" w:eastAsia="Montserrat" w:hAnsi="Montserrat"/>
          <w:b w:val="1"/>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b w:val="1"/>
          <w:rtl w:val="0"/>
        </w:rPr>
        <w:t xml:space="preserve">VEHICLE INFORMATION:</w:t>
      </w:r>
    </w:p>
    <w:p w:rsidR="00000000" w:rsidDel="00000000" w:rsidP="00000000" w:rsidRDefault="00000000" w:rsidRPr="00000000" w14:paraId="0000044C">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44D">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44E">
      <w:pPr>
        <w:shd w:fill="ffffff" w:val="clear"/>
        <w:spacing w:after="200" w:line="360" w:lineRule="auto"/>
        <w:rPr>
          <w:rFonts w:ascii="Montserrat" w:cs="Montserrat" w:eastAsia="Montserrat" w:hAnsi="Montserrat"/>
          <w:b w:val="1"/>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r w:rsidDel="00000000" w:rsidR="00000000" w:rsidRPr="00000000">
        <w:rPr>
          <w:rtl w:val="0"/>
        </w:rPr>
      </w:r>
    </w:p>
    <w:p w:rsidR="00000000" w:rsidDel="00000000" w:rsidP="00000000" w:rsidRDefault="00000000" w:rsidRPr="00000000" w14:paraId="0000044F">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450">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451">
      <w:pPr>
        <w:shd w:fill="ffffff" w:val="clear"/>
        <w:spacing w:after="200" w:line="360" w:lineRule="auto"/>
        <w:rPr>
          <w:rFonts w:ascii="Montserrat" w:cs="Montserrat" w:eastAsia="Montserrat" w:hAnsi="Montserrat"/>
          <w:b w:val="1"/>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r w:rsidDel="00000000" w:rsidR="00000000" w:rsidRPr="00000000">
        <w:rPr>
          <w:rtl w:val="0"/>
        </w:rPr>
      </w:r>
    </w:p>
    <w:p w:rsidR="00000000" w:rsidDel="00000000" w:rsidP="00000000" w:rsidRDefault="00000000" w:rsidRPr="00000000" w14:paraId="00000452">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453">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454">
      <w:pPr>
        <w:shd w:fill="ffffff" w:val="clear"/>
        <w:spacing w:line="36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p>
    <w:p w:rsidR="00000000" w:rsidDel="00000000" w:rsidP="00000000" w:rsidRDefault="00000000" w:rsidRPr="00000000" w14:paraId="00000455">
      <w:pPr>
        <w:spacing w:after="240" w:before="24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b w:val="1"/>
          <w:rtl w:val="0"/>
        </w:rPr>
        <w:t xml:space="preserve">PARKING RULES:</w:t>
      </w:r>
      <w:r w:rsidDel="00000000" w:rsidR="00000000" w:rsidRPr="00000000">
        <w:rPr>
          <w:rtl w:val="0"/>
        </w:rPr>
      </w:r>
    </w:p>
    <w:p w:rsidR="00000000" w:rsidDel="00000000" w:rsidP="00000000" w:rsidRDefault="00000000" w:rsidRPr="00000000" w14:paraId="00000456">
      <w:pPr>
        <w:numPr>
          <w:ilvl w:val="0"/>
          <w:numId w:val="3"/>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is allowed to park their vehicle in the following locations: ____________________________________________________________________________</w:t>
      </w:r>
    </w:p>
    <w:p w:rsidR="00000000" w:rsidDel="00000000" w:rsidP="00000000" w:rsidRDefault="00000000" w:rsidRPr="00000000" w14:paraId="00000457">
      <w:pPr>
        <w:numPr>
          <w:ilvl w:val="0"/>
          <w:numId w:val="3"/>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is allowed to park a maximum of ____</w:t>
      </w:r>
      <w:r w:rsidDel="00000000" w:rsidR="00000000" w:rsidRPr="00000000">
        <w:rPr>
          <w:rFonts w:ascii="Montserrat" w:cs="Montserrat" w:eastAsia="Montserrat" w:hAnsi="Montserrat"/>
          <w:i w:val="1"/>
          <w:rtl w:val="0"/>
        </w:rPr>
        <w:t xml:space="preserve">__</w:t>
      </w:r>
      <w:r w:rsidDel="00000000" w:rsidR="00000000" w:rsidRPr="00000000">
        <w:rPr>
          <w:rFonts w:ascii="Montserrat" w:cs="Montserrat" w:eastAsia="Montserrat" w:hAnsi="Montserrat"/>
          <w:rtl w:val="0"/>
        </w:rPr>
        <w:t xml:space="preserve">vehicles at the aforementioned locations: __________________________________________________</w:t>
      </w:r>
    </w:p>
    <w:p w:rsidR="00000000" w:rsidDel="00000000" w:rsidP="00000000" w:rsidRDefault="00000000" w:rsidRPr="00000000" w14:paraId="00000458">
      <w:pPr>
        <w:numPr>
          <w:ilvl w:val="0"/>
          <w:numId w:val="3"/>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Visitor Parking Rules: _______________________________________________________</w:t>
      </w:r>
    </w:p>
    <w:p w:rsidR="00000000" w:rsidDel="00000000" w:rsidP="00000000" w:rsidRDefault="00000000" w:rsidRPr="00000000" w14:paraId="00000459">
      <w:pPr>
        <w:numPr>
          <w:ilvl w:val="0"/>
          <w:numId w:val="3"/>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Boat, RV, &amp; Oversized/Recreational Vehicle Parking Rules: ____________________________________________________________________________</w:t>
      </w:r>
    </w:p>
    <w:p w:rsidR="00000000" w:rsidDel="00000000" w:rsidP="00000000" w:rsidRDefault="00000000" w:rsidRPr="00000000" w14:paraId="0000045A">
      <w:pPr>
        <w:numPr>
          <w:ilvl w:val="0"/>
          <w:numId w:val="3"/>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Towing Procedures: ________________________________________________________</w:t>
      </w:r>
    </w:p>
    <w:p w:rsidR="00000000" w:rsidDel="00000000" w:rsidP="00000000" w:rsidRDefault="00000000" w:rsidRPr="00000000" w14:paraId="0000045B">
      <w:pPr>
        <w:numPr>
          <w:ilvl w:val="0"/>
          <w:numId w:val="3"/>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Street Parking Rules: _______________________________________________________</w:t>
      </w:r>
    </w:p>
    <w:p w:rsidR="00000000" w:rsidDel="00000000" w:rsidP="00000000" w:rsidRDefault="00000000" w:rsidRPr="00000000" w14:paraId="0000045C">
      <w:pPr>
        <w:numPr>
          <w:ilvl w:val="0"/>
          <w:numId w:val="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storage of personal property may be allowed in the parking space.</w:t>
      </w:r>
    </w:p>
    <w:p w:rsidR="00000000" w:rsidDel="00000000" w:rsidP="00000000" w:rsidRDefault="00000000" w:rsidRPr="00000000" w14:paraId="0000045D">
      <w:pPr>
        <w:numPr>
          <w:ilvl w:val="0"/>
          <w:numId w:val="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major repairs or maintenance shall be performed in the parking space.</w:t>
      </w:r>
    </w:p>
    <w:p w:rsidR="00000000" w:rsidDel="00000000" w:rsidP="00000000" w:rsidRDefault="00000000" w:rsidRPr="00000000" w14:paraId="0000045E">
      <w:pPr>
        <w:numPr>
          <w:ilvl w:val="0"/>
          <w:numId w:val="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inoperative vehicles shall be permitted in the parking space.</w:t>
      </w:r>
    </w:p>
    <w:p w:rsidR="00000000" w:rsidDel="00000000" w:rsidP="00000000" w:rsidRDefault="00000000" w:rsidRPr="00000000" w14:paraId="0000045F">
      <w:pPr>
        <w:numPr>
          <w:ilvl w:val="0"/>
          <w:numId w:val="3"/>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Additional Parking Rules: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46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CHANGE OF PARKING RULES. </w:t>
      </w:r>
      <w:r w:rsidDel="00000000" w:rsidR="00000000" w:rsidRPr="00000000">
        <w:rPr>
          <w:rFonts w:ascii="Montserrat" w:cs="Montserrat" w:eastAsia="Montserrat" w:hAnsi="Montserrat"/>
          <w:rtl w:val="0"/>
        </w:rPr>
        <w:t xml:space="preserve">If a landlord changes the vehicle towing or parking rules or policies during the term of the lease agreement, the landlord shall provide written notice of the change to the tenant(s) before the tenant(s) is required to comply with the rule or policy change. The landlord has the burden of proving that the tenant(s) received a copy of the rule or policy change. The landlord may satisfy that burden of proof by providing evidence that the landlord:</w:t>
      </w:r>
    </w:p>
    <w:p w:rsidR="00000000" w:rsidDel="00000000" w:rsidP="00000000" w:rsidRDefault="00000000" w:rsidRPr="00000000" w14:paraId="00000461">
      <w:pPr>
        <w:numPr>
          <w:ilvl w:val="0"/>
          <w:numId w:val="6"/>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delivered the notice by certified mail or return receipt requested, addressed to the tenant(s) at the tenant(s)'s dwelling</w:t>
      </w:r>
    </w:p>
    <w:p w:rsidR="00000000" w:rsidDel="00000000" w:rsidP="00000000" w:rsidRDefault="00000000" w:rsidRPr="00000000" w14:paraId="00000462">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463">
      <w:pPr>
        <w:numPr>
          <w:ilvl w:val="0"/>
          <w:numId w:val="6"/>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made a notation in the landlord's files of the time, place, and method of providing the notice and the name of the person who delivered the notice by:</w:t>
      </w:r>
    </w:p>
    <w:p w:rsidR="00000000" w:rsidDel="00000000" w:rsidP="00000000" w:rsidRDefault="00000000" w:rsidRPr="00000000" w14:paraId="00000464">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(A) hand delivery to the tenant(s) or any occupant of the tenant(s)'s dwelling over the age of 16 years at the tenant(s)'s dwelling</w:t>
      </w:r>
    </w:p>
    <w:p w:rsidR="00000000" w:rsidDel="00000000" w:rsidP="00000000" w:rsidRDefault="00000000" w:rsidRPr="00000000" w14:paraId="00000465">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466">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(B) facsimile to a facsimile number the tenant(s) provided to the landlord for the purpose of receiving notices</w:t>
      </w:r>
    </w:p>
    <w:p w:rsidR="00000000" w:rsidDel="00000000" w:rsidP="00000000" w:rsidRDefault="00000000" w:rsidRPr="00000000" w14:paraId="00000467">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468">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(C) taping the notice to the inside of the main entry door of the tenant(s)'s dwelling</w:t>
      </w:r>
    </w:p>
    <w:p w:rsidR="00000000" w:rsidDel="00000000" w:rsidP="00000000" w:rsidRDefault="00000000" w:rsidRPr="00000000" w14:paraId="0000046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46A">
      <w:pPr>
        <w:spacing w:after="200" w:lineRule="auto"/>
        <w:rPr>
          <w:rFonts w:ascii="Montserrat" w:cs="Montserrat" w:eastAsia="Montserrat" w:hAnsi="Montserrat"/>
        </w:rPr>
      </w:pPr>
      <w:r w:rsidDel="00000000" w:rsidR="00000000" w:rsidRPr="00000000">
        <w:rPr>
          <w:rFonts w:ascii="Montserrat" w:cs="Montserrat" w:eastAsia="Montserrat" w:hAnsi="Montserrat"/>
          <w:rtl w:val="0"/>
        </w:rPr>
        <w:t xml:space="preserve">If a rule or policy change is made during the term of the lease agreement, the change must:</w:t>
      </w:r>
    </w:p>
    <w:p w:rsidR="00000000" w:rsidDel="00000000" w:rsidP="00000000" w:rsidRDefault="00000000" w:rsidRPr="00000000" w14:paraId="0000046B">
      <w:pPr>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apply to all of the landlord's tenants in the same multi unit complex and be based on necessity, safety, or security of tenants, reasonable requirements for construction on the premises, or respect for other tenants' parking rights</w:t>
      </w:r>
    </w:p>
    <w:p w:rsidR="00000000" w:rsidDel="00000000" w:rsidP="00000000" w:rsidRDefault="00000000" w:rsidRPr="00000000" w14:paraId="0000046C">
      <w:pPr>
        <w:numPr>
          <w:ilvl w:val="0"/>
          <w:numId w:val="4"/>
        </w:numPr>
        <w:spacing w:before="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be adopted based on the tenant(s)'s written consent</w:t>
      </w:r>
    </w:p>
    <w:p w:rsidR="00000000" w:rsidDel="00000000" w:rsidP="00000000" w:rsidRDefault="00000000" w:rsidRPr="00000000" w14:paraId="0000046D">
      <w:pPr>
        <w:numPr>
          <w:ilvl w:val="0"/>
          <w:numId w:val="4"/>
        </w:numPr>
        <w:spacing w:before="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may not be effective before the _____ day after the date notice of the change is delivered to the tenant(s), unless the change is the result of a construction or utility emergency</w:t>
      </w:r>
    </w:p>
    <w:p w:rsidR="00000000" w:rsidDel="00000000" w:rsidP="00000000" w:rsidRDefault="00000000" w:rsidRPr="00000000" w14:paraId="0000046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DAMAGE. </w:t>
      </w:r>
      <w:r w:rsidDel="00000000" w:rsidR="00000000" w:rsidRPr="00000000">
        <w:rPr>
          <w:rFonts w:ascii="Montserrat" w:cs="Montserrat" w:eastAsia="Montserrat" w:hAnsi="Montserrat"/>
          <w:rtl w:val="0"/>
        </w:rPr>
        <w:t xml:space="preserve">The Lessor is not liable for any damage done to the vehicle or personal property taken from it. All liability to the vehicle and personal property will be the responsibility of the Tenant(s).</w:t>
      </w:r>
    </w:p>
    <w:p w:rsidR="00000000" w:rsidDel="00000000" w:rsidP="00000000" w:rsidRDefault="00000000" w:rsidRPr="00000000" w14:paraId="0000046F">
      <w:pPr>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agreement shall be governed by the law set forth in the Lease Agreement.</w:t>
      </w:r>
    </w:p>
    <w:p w:rsidR="00000000" w:rsidDel="00000000" w:rsidP="00000000" w:rsidRDefault="00000000" w:rsidRPr="00000000" w14:paraId="00000470">
      <w:pPr>
        <w:shd w:fill="ffffff" w:val="clear"/>
        <w:spacing w:after="20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47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47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7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7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ousing.az.gov/sites/default/files/documents/files/Landlord_Tenant_Act_May-2023_1.pdf" TargetMode="External"/><Relationship Id="rId7" Type="http://schemas.openxmlformats.org/officeDocument/2006/relationships/hyperlink" Target="https://housing.az.gov" TargetMode="External"/><Relationship Id="rId8" Type="http://schemas.openxmlformats.org/officeDocument/2006/relationships/hyperlink" Target="https://www.azdhs.gov/documents/preparedness/epidemiology-disease-control/environmental-health/residential-pool-safety-notic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