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FE64" w14:textId="77777777" w:rsidR="002D7267" w:rsidRDefault="00982855">
      <w:pPr>
        <w:jc w:val="center"/>
        <w:rPr>
          <w:rFonts w:ascii="Montserrat Regular" w:eastAsia="Montserrat Regular" w:hAnsi="Montserrat Regular" w:cs="Montserrat Regular"/>
          <w:sz w:val="28"/>
          <w:szCs w:val="28"/>
        </w:rPr>
      </w:pPr>
      <w:r>
        <w:rPr>
          <w:rFonts w:ascii="Montserrat Regular" w:hAnsi="Montserrat Regular"/>
          <w:sz w:val="28"/>
          <w:szCs w:val="28"/>
        </w:rPr>
        <w:t>TEXAS MONTH-TO-MONTH RENTAL AGREEMENT</w:t>
      </w:r>
    </w:p>
    <w:p w14:paraId="306E3798" w14:textId="77777777" w:rsidR="002D7267" w:rsidRDefault="002D7267">
      <w:pPr>
        <w:rPr>
          <w:rFonts w:ascii="Montserrat Regular" w:eastAsia="Montserrat Regular" w:hAnsi="Montserrat Regular" w:cs="Montserrat Regular"/>
          <w:sz w:val="22"/>
          <w:szCs w:val="22"/>
        </w:rPr>
      </w:pPr>
    </w:p>
    <w:p w14:paraId="0F57800A"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2AD7AD7E" w14:textId="77777777" w:rsidR="002D7267" w:rsidRDefault="002D7267">
      <w:pPr>
        <w:rPr>
          <w:rFonts w:ascii="Montserrat Regular" w:eastAsia="Montserrat Regular" w:hAnsi="Montserrat Regular" w:cs="Montserrat Regular"/>
          <w:sz w:val="22"/>
          <w:szCs w:val="22"/>
        </w:rPr>
      </w:pPr>
    </w:p>
    <w:p w14:paraId="2F27748B"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WHEREAS, the Landlord desires to lease the Property defined herein under the terms and conditions as set forth herein; and</w:t>
      </w:r>
    </w:p>
    <w:p w14:paraId="17AED410" w14:textId="77777777" w:rsidR="002D7267" w:rsidRDefault="002D7267">
      <w:pPr>
        <w:rPr>
          <w:rFonts w:ascii="Montserrat Regular" w:eastAsia="Montserrat Regular" w:hAnsi="Montserrat Regular" w:cs="Montserrat Regular"/>
          <w:sz w:val="22"/>
          <w:szCs w:val="22"/>
        </w:rPr>
      </w:pPr>
    </w:p>
    <w:p w14:paraId="290A1BF1"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WHEREAS, the Tenant(s) desires to lease the Property defined herein from the Landlord under the terms and conditions set forth herein.</w:t>
      </w:r>
    </w:p>
    <w:p w14:paraId="03DEB3E3" w14:textId="77777777" w:rsidR="002D7267" w:rsidRDefault="002D7267">
      <w:pPr>
        <w:rPr>
          <w:rFonts w:ascii="Montserrat Regular" w:eastAsia="Montserrat Regular" w:hAnsi="Montserrat Regular" w:cs="Montserrat Regular"/>
          <w:sz w:val="22"/>
          <w:szCs w:val="22"/>
        </w:rPr>
      </w:pPr>
    </w:p>
    <w:p w14:paraId="11A7BBF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covenants and obligations contained herein and other good and valuable consideration, the receipt and sufficiency of which is hereby acknowledged, the parties hereby agree as follows:</w:t>
      </w:r>
    </w:p>
    <w:p w14:paraId="6AE1FA65" w14:textId="77777777" w:rsidR="002D7267" w:rsidRDefault="002D7267">
      <w:pPr>
        <w:rPr>
          <w:rFonts w:ascii="Montserrat Regular" w:eastAsia="Montserrat Regular" w:hAnsi="Montserrat Regular" w:cs="Montserrat Regular"/>
          <w:sz w:val="22"/>
          <w:szCs w:val="22"/>
        </w:rPr>
      </w:pPr>
    </w:p>
    <w:p w14:paraId="7A4FD977"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PROPERTY. The Landlord owns property and improvements located at________________________ __________________________________________ (hereinafter referred to as the "Property"). </w:t>
      </w:r>
    </w:p>
    <w:p w14:paraId="6456B645" w14:textId="77777777" w:rsidR="002D7267" w:rsidRDefault="002D7267">
      <w:pPr>
        <w:rPr>
          <w:rFonts w:ascii="Montserrat Regular" w:eastAsia="Montserrat Regular" w:hAnsi="Montserrat Regular" w:cs="Montserrat Regular"/>
          <w:sz w:val="22"/>
          <w:szCs w:val="22"/>
        </w:rPr>
      </w:pPr>
    </w:p>
    <w:p w14:paraId="6D9B61A3" w14:textId="77777777" w:rsidR="002D7267" w:rsidRDefault="00982855">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7CFD8B9E" w14:textId="77777777" w:rsidR="002D7267" w:rsidRDefault="00982855">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month-to-month tenancy. In accordance with the State Statutes to terminate the tenancy, the Landlord or Tenant must give the other party a written ____ days notice of non-renewal. The Tenant may only terminate their Lease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w:t>
      </w:r>
    </w:p>
    <w:p w14:paraId="25E231B3" w14:textId="77777777" w:rsidR="002D7267" w:rsidRDefault="002D7267">
      <w:pPr>
        <w:rPr>
          <w:rFonts w:ascii="Montserrat Regular" w:eastAsia="Montserrat Regular" w:hAnsi="Montserrat Regular" w:cs="Montserrat Regular"/>
          <w:sz w:val="22"/>
          <w:szCs w:val="22"/>
        </w:rPr>
      </w:pPr>
    </w:p>
    <w:p w14:paraId="719958E5"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“Rent”)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“Due Date”), notwithstanding that the said date falls on a weekend or holiday. </w:t>
      </w:r>
    </w:p>
    <w:p w14:paraId="22F4443A" w14:textId="77777777" w:rsidR="002D7267" w:rsidRDefault="00982855">
      <w:pPr>
        <w:numPr>
          <w:ilvl w:val="0"/>
          <w:numId w:val="2"/>
        </w:numPr>
        <w:rPr>
          <w:rFonts w:ascii="Montserrat Regular" w:hAnsi="Montserrat Regular" w:hint="eastAsia"/>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0FEA2271" w14:textId="77777777" w:rsidR="002D7267" w:rsidRDefault="00982855">
      <w:pPr>
        <w:numPr>
          <w:ilvl w:val="0"/>
          <w:numId w:val="2"/>
        </w:numPr>
        <w:rPr>
          <w:rFonts w:ascii="Montserrat Regular" w:hAnsi="Montserrat Regular" w:hint="eastAsia"/>
          <w:sz w:val="22"/>
          <w:szCs w:val="22"/>
        </w:rPr>
      </w:pPr>
      <w:r>
        <w:rPr>
          <w:rFonts w:ascii="Montserrat Regular" w:hAnsi="Montserrat Regular"/>
          <w:sz w:val="22"/>
          <w:szCs w:val="22"/>
        </w:rPr>
        <w:t xml:space="preserve">Returned Checks. In the event that a check intended as payment for Rent is dishonoured for whatever reason, the same shall be considered as Late Rent with the late fee being payable on the same.  </w:t>
      </w:r>
    </w:p>
    <w:p w14:paraId="2437F376" w14:textId="77777777" w:rsidR="002D7267" w:rsidRDefault="00982855">
      <w:pPr>
        <w:numPr>
          <w:ilvl w:val="0"/>
          <w:numId w:val="2"/>
        </w:numPr>
        <w:rPr>
          <w:rFonts w:ascii="Montserrat Regular" w:hAnsi="Montserrat Regular" w:hint="eastAsia"/>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w:t>
      </w:r>
      <w:r>
        <w:rPr>
          <w:rFonts w:ascii="Montserrat Regular" w:hAnsi="Montserrat Regular"/>
          <w:sz w:val="22"/>
          <w:szCs w:val="22"/>
        </w:rPr>
        <w:lastRenderedPageBreak/>
        <w:t xml:space="preserve">other than rent including but not limited to association/community dues, Late Fee, repairs chargeable to the Tenant, and other charges notwithstanding any notations or specifications made by the Tenant on the application of any payment paid to the landlord. </w:t>
      </w:r>
    </w:p>
    <w:p w14:paraId="1183C85E" w14:textId="77777777" w:rsidR="002D7267" w:rsidRDefault="00982855">
      <w:pPr>
        <w:numPr>
          <w:ilvl w:val="0"/>
          <w:numId w:val="2"/>
        </w:numPr>
        <w:rPr>
          <w:rFonts w:ascii="Montserrat Regular" w:hAnsi="Montserrat Regular" w:hint="eastAsia"/>
          <w:sz w:val="22"/>
          <w:szCs w:val="22"/>
        </w:rPr>
      </w:pPr>
      <w:r>
        <w:rPr>
          <w:rFonts w:ascii="Montserrat Regular" w:hAnsi="Montserrat Regular"/>
          <w:sz w:val="22"/>
          <w:szCs w:val="22"/>
        </w:rPr>
        <w:t xml:space="preserve">Rent Increases.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07AA711A" w14:textId="77777777" w:rsidR="002D7267" w:rsidRDefault="002D7267">
      <w:pPr>
        <w:rPr>
          <w:rFonts w:ascii="Montserrat Regular" w:eastAsia="Montserrat Regular" w:hAnsi="Montserrat Regular" w:cs="Montserrat Regular"/>
          <w:sz w:val="22"/>
          <w:szCs w:val="22"/>
        </w:rPr>
      </w:pPr>
    </w:p>
    <w:p w14:paraId="30C1B9B4"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“Security Deposit”). The receipt of such Security Deposit is hereby acknowledged by the Landlord who undertakes to hold the same in compliance applicable laws, rules and regulations. </w:t>
      </w:r>
    </w:p>
    <w:p w14:paraId="12FDFE44" w14:textId="77777777" w:rsidR="002D7267" w:rsidRDefault="00982855">
      <w:pPr>
        <w:numPr>
          <w:ilvl w:val="0"/>
          <w:numId w:val="4"/>
        </w:numPr>
        <w:rPr>
          <w:rFonts w:ascii="Montserrat Regular" w:hAnsi="Montserrat Regular" w:hint="eastAsia"/>
          <w:sz w:val="22"/>
          <w:szCs w:val="22"/>
        </w:rPr>
      </w:pPr>
      <w:r>
        <w:rPr>
          <w:rFonts w:ascii="Montserrat Regular" w:hAnsi="Montserrat Regular"/>
          <w:sz w:val="22"/>
          <w:szCs w:val="22"/>
        </w:rPr>
        <w:t>Deductions. Upon the termination of the Lease, the Landlord may deduct the following from the Security Deposit:</w:t>
      </w:r>
    </w:p>
    <w:p w14:paraId="3510424F"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Unpaid rent;</w:t>
      </w:r>
    </w:p>
    <w:p w14:paraId="4BCC8EBD"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Late fees;</w:t>
      </w:r>
    </w:p>
    <w:p w14:paraId="018CD1CA"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Unpaid utilities</w:t>
      </w:r>
    </w:p>
    <w:p w14:paraId="1258DFCB"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Cost of repairs beyond ordinary wear and tear;</w:t>
      </w:r>
    </w:p>
    <w:p w14:paraId="768E2511"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r>
        <w:rPr>
          <w:rFonts w:ascii="Montserrat Regular" w:hAnsi="Montserrat Regular"/>
          <w:sz w:val="22"/>
          <w:szCs w:val="22"/>
        </w:rPr>
        <w:t>;</w:t>
      </w:r>
    </w:p>
    <w:p w14:paraId="4630FCF7"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 xml:space="preserve">Early Termination Fee </w:t>
      </w:r>
    </w:p>
    <w:p w14:paraId="606574A8"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Brokerage fees</w:t>
      </w:r>
    </w:p>
    <w:p w14:paraId="2F394492"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r>
        <w:rPr>
          <w:rFonts w:ascii="Montserrat Regular" w:hAnsi="Montserrat Regular"/>
          <w:sz w:val="22"/>
          <w:szCs w:val="22"/>
        </w:rPr>
        <w:t>.</w:t>
      </w:r>
    </w:p>
    <w:p w14:paraId="43087253" w14:textId="77777777" w:rsidR="002D7267" w:rsidRDefault="00982855">
      <w:pPr>
        <w:numPr>
          <w:ilvl w:val="0"/>
          <w:numId w:val="4"/>
        </w:numPr>
        <w:rPr>
          <w:rFonts w:ascii="Montserrat Regular" w:hAnsi="Montserrat Regular" w:hint="eastAsia"/>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14:paraId="3616B976" w14:textId="77777777" w:rsidR="002D7267" w:rsidRDefault="00982855">
      <w:pPr>
        <w:numPr>
          <w:ilvl w:val="0"/>
          <w:numId w:val="4"/>
        </w:numPr>
        <w:rPr>
          <w:rFonts w:ascii="Montserrat Regular" w:hAnsi="Montserrat Regular" w:hint="eastAsia"/>
          <w:sz w:val="22"/>
          <w:szCs w:val="22"/>
        </w:rPr>
      </w:pPr>
      <w:r>
        <w:rPr>
          <w:rFonts w:ascii="Montserrat Regular" w:hAnsi="Montserrat Regular"/>
          <w:sz w:val="22"/>
          <w:szCs w:val="22"/>
        </w:rPr>
        <w:t>Tenant’s Forwarding Address: Upon vacating the Property any and all notices, communication and any other delivery may be made to the Tenant’s forwarding address at:</w:t>
      </w:r>
      <w:r>
        <w:rPr>
          <w:rFonts w:ascii="Montserrat Regular" w:hAnsi="Montserrat Regular"/>
          <w:sz w:val="22"/>
          <w:szCs w:val="22"/>
          <w:u w:val="single"/>
        </w:rPr>
        <w:t xml:space="preserve">                                                                                                                                                 </w:t>
      </w:r>
    </w:p>
    <w:p w14:paraId="20D5BF82" w14:textId="77777777" w:rsidR="002D7267" w:rsidRDefault="002D7267">
      <w:pPr>
        <w:rPr>
          <w:rFonts w:ascii="Montserrat Regular" w:eastAsia="Montserrat Regular" w:hAnsi="Montserrat Regular" w:cs="Montserrat Regular"/>
          <w:sz w:val="22"/>
          <w:szCs w:val="22"/>
        </w:rPr>
      </w:pPr>
    </w:p>
    <w:p w14:paraId="4320975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and occupation by the Tenant(s) and same’s exclusive family namely:</w:t>
      </w:r>
    </w:p>
    <w:p w14:paraId="545A0E5D" w14:textId="77777777" w:rsidR="002D7267" w:rsidRDefault="00982855">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DE5DD01" w14:textId="77777777" w:rsidR="002D7267" w:rsidRDefault="00982855">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65C3353" w14:textId="77777777" w:rsidR="002D7267" w:rsidRDefault="00982855">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A29C753" w14:textId="77777777" w:rsidR="002D7267" w:rsidRDefault="00982855">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FD0A2A0" w14:textId="77777777" w:rsidR="002D7267" w:rsidRDefault="00982855">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1FBCE68"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single-family dwelling. The Property or any part of it shall not be used </w:t>
      </w:r>
      <w:r>
        <w:rPr>
          <w:rFonts w:ascii="Montserrat Regular" w:hAnsi="Montserrat Regular"/>
          <w:sz w:val="22"/>
          <w:szCs w:val="22"/>
        </w:rPr>
        <w:lastRenderedPageBreak/>
        <w:t>for any business, profession, vocation or trade of any kind. The Tenant(s) undertake to abide by any and all applicable laws, statutes and rules covering the Property.</w:t>
      </w:r>
    </w:p>
    <w:p w14:paraId="142A5668" w14:textId="77777777" w:rsidR="002D7267" w:rsidRDefault="002D7267">
      <w:pPr>
        <w:rPr>
          <w:rFonts w:ascii="Montserrat Regular" w:eastAsia="Montserrat Regular" w:hAnsi="Montserrat Regular" w:cs="Montserrat Regular"/>
          <w:sz w:val="22"/>
          <w:szCs w:val="22"/>
        </w:rPr>
      </w:pPr>
    </w:p>
    <w:p w14:paraId="37419977"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CONDITION. The Tenant stipulates that The Property has been examined and that the Property is in good repair and is tenantable.</w:t>
      </w:r>
    </w:p>
    <w:p w14:paraId="6AA94138"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7A37FD1F"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50F69129"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14:paraId="1E2BB853"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14:paraId="0E4B073F" w14:textId="77777777" w:rsidR="002D7267" w:rsidRDefault="002D7267">
      <w:pPr>
        <w:rPr>
          <w:rFonts w:ascii="Montserrat Regular" w:eastAsia="Montserrat Regular" w:hAnsi="Montserrat Regular" w:cs="Montserrat Regular"/>
          <w:sz w:val="22"/>
          <w:szCs w:val="22"/>
        </w:rPr>
      </w:pPr>
    </w:p>
    <w:p w14:paraId="6F61AD1D"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RIGHT OF ENTRY.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14:paraId="113B1857" w14:textId="77777777" w:rsidR="002D7267" w:rsidRDefault="002D7267">
      <w:pPr>
        <w:rPr>
          <w:rFonts w:ascii="Montserrat Regular" w:eastAsia="Montserrat Regular" w:hAnsi="Montserrat Regular" w:cs="Montserrat Regular"/>
          <w:sz w:val="22"/>
          <w:szCs w:val="22"/>
        </w:rPr>
      </w:pPr>
    </w:p>
    <w:p w14:paraId="23217D2D"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Tenant without prior express consent of the Landlord to the same in writing. </w:t>
      </w:r>
    </w:p>
    <w:p w14:paraId="56CBEA55" w14:textId="77777777" w:rsidR="002D7267" w:rsidRDefault="00982855">
      <w:pPr>
        <w:numPr>
          <w:ilvl w:val="0"/>
          <w:numId w:val="8"/>
        </w:numPr>
        <w:rPr>
          <w:rFonts w:ascii="Montserrat Regular" w:hAnsi="Montserrat Regular" w:hint="eastAsia"/>
          <w:sz w:val="22"/>
          <w:szCs w:val="22"/>
        </w:rPr>
      </w:pPr>
      <w:r>
        <w:rPr>
          <w:rFonts w:ascii="Montserrat Regular" w:hAnsi="Montserrat Regular"/>
          <w:sz w:val="22"/>
          <w:szCs w:val="22"/>
        </w:rPr>
        <w:t xml:space="preserve">Unauthorized Alterations or Improvements. In the event that the Tenant shall undertake alterations or improvements relating to the Property in violation of this section the same shall be considered a material breach of this Lease putting the Tenant in default. The Landlord may, upon the Landlord’s discretion, require the Tenant to undo the alterations or improvements and restore the Property to the its condition prior to any unauthorized alteration or improvement at the sole expense of the Tenant. </w:t>
      </w:r>
    </w:p>
    <w:p w14:paraId="67E9A78D" w14:textId="77777777" w:rsidR="002D7267" w:rsidRDefault="00982855">
      <w:pPr>
        <w:numPr>
          <w:ilvl w:val="0"/>
          <w:numId w:val="8"/>
        </w:numPr>
        <w:rPr>
          <w:rFonts w:ascii="Montserrat Regular" w:hAnsi="Montserrat Regular" w:hint="eastAsia"/>
          <w:sz w:val="22"/>
          <w:szCs w:val="22"/>
        </w:rPr>
      </w:pPr>
      <w:r>
        <w:rPr>
          <w:rFonts w:ascii="Montserrat Regular" w:hAnsi="Montserrat Regular"/>
          <w:sz w:val="22"/>
          <w:szCs w:val="22"/>
        </w:rPr>
        <w:t xml:space="preserve">Ownership of Alterations and Improvements.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 </w:t>
      </w:r>
    </w:p>
    <w:p w14:paraId="09CDC2EA" w14:textId="77777777" w:rsidR="002D7267" w:rsidRDefault="002D7267">
      <w:pPr>
        <w:rPr>
          <w:rFonts w:ascii="Montserrat Regular" w:eastAsia="Montserrat Regular" w:hAnsi="Montserrat Regular" w:cs="Montserrat Regular"/>
          <w:sz w:val="22"/>
          <w:szCs w:val="22"/>
        </w:rPr>
      </w:pPr>
    </w:p>
    <w:p w14:paraId="35BB33B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NON-DELIVERY OF POSSESSION. 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w:t>
      </w:r>
      <w:r>
        <w:rPr>
          <w:rFonts w:ascii="Montserrat Regular" w:hAnsi="Montserrat Regular"/>
          <w:sz w:val="22"/>
          <w:szCs w:val="22"/>
        </w:rPr>
        <w:lastRenderedPageBreak/>
        <w:t xml:space="preserve">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14:paraId="69BAFF57" w14:textId="77777777" w:rsidR="002D7267" w:rsidRDefault="002D7267">
      <w:pPr>
        <w:rPr>
          <w:rFonts w:ascii="Montserrat Regular" w:eastAsia="Montserrat Regular" w:hAnsi="Montserrat Regular" w:cs="Montserrat Regular"/>
          <w:sz w:val="22"/>
          <w:szCs w:val="22"/>
        </w:rPr>
      </w:pPr>
    </w:p>
    <w:p w14:paraId="45E297FA"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HAZARDOUS MATERIALS.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14:paraId="20ED36D3" w14:textId="77777777" w:rsidR="002D7267" w:rsidRDefault="002D7267">
      <w:pPr>
        <w:rPr>
          <w:rFonts w:ascii="Montserrat Regular" w:eastAsia="Montserrat Regular" w:hAnsi="Montserrat Regular" w:cs="Montserrat Regular"/>
          <w:sz w:val="22"/>
          <w:szCs w:val="22"/>
        </w:rPr>
      </w:pPr>
    </w:p>
    <w:p w14:paraId="475D10CC"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 the Tenant(s).</w:t>
      </w:r>
    </w:p>
    <w:p w14:paraId="585A3B46" w14:textId="77777777" w:rsidR="002D7267" w:rsidRDefault="002D7267">
      <w:pPr>
        <w:rPr>
          <w:rFonts w:ascii="Montserrat Regular" w:eastAsia="Montserrat Regular" w:hAnsi="Montserrat Regular" w:cs="Montserrat Regular"/>
          <w:sz w:val="22"/>
          <w:szCs w:val="22"/>
        </w:rPr>
      </w:pPr>
    </w:p>
    <w:p w14:paraId="18A0CC1E" w14:textId="77777777" w:rsidR="002D7267" w:rsidRDefault="00982855">
      <w:pPr>
        <w:pStyle w:val="BodyText"/>
        <w:spacing w:before="1" w:line="242" w:lineRule="auto"/>
        <w:ind w:right="163"/>
        <w:rPr>
          <w:rFonts w:hint="eastAsia"/>
        </w:rPr>
      </w:pPr>
      <w:r>
        <w:t>MAINTENANCE, REPAIR, AND RULES. 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14:paraId="6BC34CA6" w14:textId="77777777" w:rsidR="002D7267" w:rsidRDefault="002D7267">
      <w:pPr>
        <w:pStyle w:val="BodyText"/>
        <w:spacing w:before="1" w:line="242" w:lineRule="auto"/>
        <w:ind w:left="120" w:right="163"/>
        <w:rPr>
          <w:rFonts w:hint="eastAsia"/>
        </w:rPr>
      </w:pPr>
    </w:p>
    <w:p w14:paraId="3E606D86" w14:textId="77777777" w:rsidR="002D7267" w:rsidRDefault="00982855">
      <w:pPr>
        <w:pStyle w:val="ListParagraph"/>
        <w:numPr>
          <w:ilvl w:val="0"/>
          <w:numId w:val="10"/>
        </w:numPr>
        <w:spacing w:before="2" w:line="247" w:lineRule="auto"/>
        <w:ind w:right="558"/>
        <w:rPr>
          <w:rFonts w:hint="eastAsia"/>
        </w:rPr>
      </w:pPr>
      <w:r>
        <w:t xml:space="preserve">Comply with any and all rules or regulations covering the Property including but not limited to local ordinances, health or safety codes, those set forth in the Master Lease, and Condominium or Homeowner’s associations, where applicable.  </w:t>
      </w:r>
    </w:p>
    <w:p w14:paraId="145672D7" w14:textId="77777777" w:rsidR="002D7267" w:rsidRDefault="00982855">
      <w:pPr>
        <w:pStyle w:val="ListParagraph"/>
        <w:numPr>
          <w:ilvl w:val="0"/>
          <w:numId w:val="10"/>
        </w:numPr>
        <w:spacing w:before="2" w:line="247" w:lineRule="auto"/>
        <w:ind w:right="558"/>
        <w:rPr>
          <w:rFonts w:hint="eastAsia"/>
        </w:rPr>
      </w:pPr>
      <w:r>
        <w:t>Dispose of any and all waste properly.</w:t>
      </w:r>
    </w:p>
    <w:p w14:paraId="53806EAE" w14:textId="77777777" w:rsidR="002D7267" w:rsidRDefault="00982855">
      <w:pPr>
        <w:pStyle w:val="ListParagraph"/>
        <w:numPr>
          <w:ilvl w:val="0"/>
          <w:numId w:val="10"/>
        </w:numPr>
        <w:spacing w:before="2" w:line="247" w:lineRule="auto"/>
        <w:ind w:right="558"/>
        <w:rPr>
          <w:rFonts w:hint="eastAsia"/>
        </w:rPr>
      </w:pPr>
      <w:r>
        <w:t xml:space="preserve">Not obstruct any structure intended for ingress, egress, passage or otherwise providing some type of access to, from or through the property. </w:t>
      </w:r>
    </w:p>
    <w:p w14:paraId="0122FB7B" w14:textId="77777777" w:rsidR="002D7267" w:rsidRDefault="00982855">
      <w:pPr>
        <w:pStyle w:val="ListParagraph"/>
        <w:numPr>
          <w:ilvl w:val="0"/>
          <w:numId w:val="11"/>
        </w:numPr>
        <w:spacing w:before="4" w:line="242" w:lineRule="auto"/>
        <w:ind w:right="556"/>
        <w:rPr>
          <w:rFonts w:hint="eastAsia"/>
        </w:rPr>
      </w:pPr>
      <w:r>
        <w:t xml:space="preserve">Keep all windows, balconies, railings and other fixtures or structures visible from outside of the property free from laundry at all times. </w:t>
      </w:r>
    </w:p>
    <w:p w14:paraId="3616513C" w14:textId="77777777" w:rsidR="002D7267" w:rsidRDefault="00982855">
      <w:pPr>
        <w:pStyle w:val="ListParagraph"/>
        <w:numPr>
          <w:ilvl w:val="0"/>
          <w:numId w:val="12"/>
        </w:numPr>
        <w:spacing w:before="1" w:line="242" w:lineRule="auto"/>
        <w:ind w:right="158"/>
        <w:rPr>
          <w:rFonts w:hint="eastAsia"/>
        </w:rPr>
      </w:pPr>
      <w:r>
        <w:t>Obtain consent of the Landlord prior to replacing or installing new deadbolts, locks, hooks, doorknobs and the like</w:t>
      </w:r>
    </w:p>
    <w:p w14:paraId="11374371" w14:textId="77777777" w:rsidR="002D7267" w:rsidRDefault="00982855">
      <w:pPr>
        <w:pStyle w:val="ListParagraph"/>
        <w:numPr>
          <w:ilvl w:val="0"/>
          <w:numId w:val="12"/>
        </w:numPr>
        <w:spacing w:before="1" w:line="242" w:lineRule="auto"/>
        <w:ind w:right="158"/>
        <w:rPr>
          <w:rFonts w:hint="eastAsia"/>
        </w:rPr>
      </w:pPr>
      <w:r>
        <w:t xml:space="preserve">Refrain from all activities the will cause unreasonable loud noises or otherwise unduly disturb neighbors and/or other residents. </w:t>
      </w:r>
    </w:p>
    <w:p w14:paraId="1023006C" w14:textId="77777777" w:rsidR="002D7267" w:rsidRDefault="002D7267">
      <w:pPr>
        <w:rPr>
          <w:rFonts w:ascii="Montserrat Regular" w:eastAsia="Montserrat Regular" w:hAnsi="Montserrat Regular" w:cs="Montserrat Regular"/>
          <w:sz w:val="22"/>
          <w:szCs w:val="22"/>
        </w:rPr>
      </w:pPr>
    </w:p>
    <w:p w14:paraId="29D3F5D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438A30D0"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weighing</w:t>
      </w:r>
    </w:p>
    <w:p w14:paraId="277F65E5"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5D74BCDC"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14:paraId="627E2660" w14:textId="77777777" w:rsidR="002D7267" w:rsidRDefault="002D7267">
      <w:pPr>
        <w:rPr>
          <w:rFonts w:ascii="Montserrat Regular" w:eastAsia="Montserrat Regular" w:hAnsi="Montserrat Regular" w:cs="Montserrat Regular"/>
          <w:sz w:val="22"/>
          <w:szCs w:val="22"/>
        </w:rPr>
      </w:pPr>
    </w:p>
    <w:p w14:paraId="1C9324A4"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53F17368" w14:textId="77777777" w:rsidR="002D7267" w:rsidRDefault="002D7267">
      <w:pPr>
        <w:rPr>
          <w:rFonts w:ascii="Montserrat Regular" w:eastAsia="Montserrat Regular" w:hAnsi="Montserrat Regular" w:cs="Montserrat Regular"/>
          <w:sz w:val="22"/>
          <w:szCs w:val="22"/>
        </w:rPr>
      </w:pPr>
    </w:p>
    <w:p w14:paraId="70E52FB9"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INDEMNIFICATION.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Landlord’s acts, omission, fault or negligence. </w:t>
      </w:r>
    </w:p>
    <w:p w14:paraId="2364CF55" w14:textId="77777777" w:rsidR="002D7267" w:rsidRDefault="002D7267">
      <w:pPr>
        <w:rPr>
          <w:rFonts w:ascii="Montserrat Regular" w:eastAsia="Montserrat Regular" w:hAnsi="Montserrat Regular" w:cs="Montserrat Regular"/>
          <w:sz w:val="22"/>
          <w:szCs w:val="22"/>
        </w:rPr>
      </w:pPr>
    </w:p>
    <w:p w14:paraId="6D72C4EC"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DEFAULT.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Tenant’s default, the Landlord may terminate the Lease by sending the notice of default and consequent termination of the lease to the Tenant and thereafter recover possession of the Property.</w:t>
      </w:r>
    </w:p>
    <w:p w14:paraId="66F971CA" w14:textId="77777777" w:rsidR="002D7267" w:rsidRDefault="002D7267">
      <w:pPr>
        <w:rPr>
          <w:rFonts w:ascii="Montserrat Regular" w:eastAsia="Montserrat Regular" w:hAnsi="Montserrat Regular" w:cs="Montserrat Regular"/>
          <w:sz w:val="22"/>
          <w:szCs w:val="22"/>
        </w:rPr>
      </w:pPr>
    </w:p>
    <w:p w14:paraId="0A8F4D7E"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ABANDONMENT. In the event that the Tenant(s) abandons the Property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Landlord’s right. </w:t>
      </w:r>
    </w:p>
    <w:p w14:paraId="369C9EF6" w14:textId="77777777" w:rsidR="002D7267" w:rsidRDefault="002D7267">
      <w:pPr>
        <w:rPr>
          <w:rFonts w:ascii="Montserrat Regular" w:eastAsia="Montserrat Regular" w:hAnsi="Montserrat Regular" w:cs="Montserrat Regular"/>
          <w:sz w:val="22"/>
          <w:szCs w:val="22"/>
        </w:rPr>
      </w:pPr>
    </w:p>
    <w:p w14:paraId="318B0215"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In the event that Landlord should require the services of an attorney, file a suit or resort to other procedures in order to compel the Tenant’s compliance with the Tenant’s obligations, the terms of this Lease or other applicable laws, rules or codes, the Tenant agrees to reimburse all expenses incurred by the Landlord in doing the same. </w:t>
      </w:r>
    </w:p>
    <w:p w14:paraId="3CDBBABE" w14:textId="77777777" w:rsidR="002D7267" w:rsidRDefault="002D7267">
      <w:pPr>
        <w:rPr>
          <w:rFonts w:ascii="Montserrat Regular" w:eastAsia="Montserrat Regular" w:hAnsi="Montserrat Regular" w:cs="Montserrat Regular"/>
          <w:sz w:val="22"/>
          <w:szCs w:val="22"/>
        </w:rPr>
      </w:pPr>
    </w:p>
    <w:p w14:paraId="5497E011"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any and all Federal or state laws, municipal or county ordinances, rules, regulations, codes and all other </w:t>
      </w:r>
      <w:r>
        <w:rPr>
          <w:rFonts w:ascii="Montserrat Regular" w:hAnsi="Montserrat Regular"/>
          <w:sz w:val="22"/>
          <w:szCs w:val="22"/>
        </w:rPr>
        <w:lastRenderedPageBreak/>
        <w:t xml:space="preserve">issuances from authorized government authorities respecting the Property and the Tenant’s occupation and use thereof. </w:t>
      </w:r>
    </w:p>
    <w:p w14:paraId="617BCC3B" w14:textId="77777777" w:rsidR="002D7267" w:rsidRDefault="002D7267">
      <w:pPr>
        <w:rPr>
          <w:rFonts w:ascii="Montserrat Regular" w:eastAsia="Montserrat Regular" w:hAnsi="Montserrat Regular" w:cs="Montserrat Regular"/>
          <w:sz w:val="22"/>
          <w:szCs w:val="22"/>
        </w:rPr>
      </w:pPr>
    </w:p>
    <w:p w14:paraId="6556EE64"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SEVERABILITY.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53044EF0" w14:textId="77777777" w:rsidR="002D7267" w:rsidRDefault="002D7267">
      <w:pPr>
        <w:rPr>
          <w:rFonts w:ascii="Montserrat Regular" w:eastAsia="Montserrat Regular" w:hAnsi="Montserrat Regular" w:cs="Montserrat Regular"/>
          <w:sz w:val="22"/>
          <w:szCs w:val="22"/>
        </w:rPr>
      </w:pPr>
    </w:p>
    <w:p w14:paraId="67553A81"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BINDING EFFECT. The terms, obligations, conditions and covenants of this Lease shall be binding on Tenant, the Landlord, their heirs, legal representatives and successors in interest and shall inure to the benefit of the same.</w:t>
      </w:r>
    </w:p>
    <w:p w14:paraId="4BB26797" w14:textId="77777777" w:rsidR="002D7267" w:rsidRDefault="002D7267">
      <w:pPr>
        <w:rPr>
          <w:rFonts w:ascii="Montserrat Regular" w:eastAsia="Montserrat Regular" w:hAnsi="Montserrat Regular" w:cs="Montserrat Regular"/>
          <w:sz w:val="22"/>
          <w:szCs w:val="22"/>
        </w:rPr>
      </w:pPr>
    </w:p>
    <w:p w14:paraId="163CE7F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MODIFICATION. The parties hereby agree that this document contains the entire agreement between the parties and this Lease shall not be modified, changed, altered, or amended in any way except through a written amendment signed by all of the parties hereto.</w:t>
      </w:r>
    </w:p>
    <w:p w14:paraId="399AEB75" w14:textId="77777777" w:rsidR="002D7267" w:rsidRDefault="002D7267">
      <w:pPr>
        <w:rPr>
          <w:rFonts w:ascii="Montserrat Regular" w:eastAsia="Montserrat Regular" w:hAnsi="Montserrat Regular" w:cs="Montserrat Regular"/>
          <w:sz w:val="22"/>
          <w:szCs w:val="22"/>
        </w:rPr>
      </w:pPr>
    </w:p>
    <w:p w14:paraId="0747B85B"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EMERGENCY PHONE NUMBER. In the case of an emergency, Landlord or a property manager can be reached at _______________________ to report a problem.</w:t>
      </w:r>
      <w:r>
        <w:rPr>
          <w:rFonts w:ascii="Montserrat Regular" w:eastAsia="Montserrat Regular" w:hAnsi="Montserrat Regular" w:cs="Montserrat Regular"/>
          <w:sz w:val="22"/>
          <w:szCs w:val="22"/>
        </w:rPr>
        <w:br/>
      </w:r>
    </w:p>
    <w:p w14:paraId="65782E28"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4E8FB016" w14:textId="77777777" w:rsidR="002D7267" w:rsidRDefault="002D7267">
      <w:pPr>
        <w:rPr>
          <w:rFonts w:ascii="Montserrat Regular" w:eastAsia="Montserrat Regular" w:hAnsi="Montserrat Regular" w:cs="Montserrat Regular"/>
          <w:sz w:val="22"/>
          <w:szCs w:val="22"/>
        </w:rPr>
      </w:pPr>
    </w:p>
    <w:p w14:paraId="796329FC"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6C4E9B4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1EA736C7" w14:textId="77777777" w:rsidR="002D7267" w:rsidRDefault="002D7267">
      <w:pPr>
        <w:rPr>
          <w:rFonts w:ascii="Montserrat Regular" w:eastAsia="Montserrat Regular" w:hAnsi="Montserrat Regular" w:cs="Montserrat Regular"/>
          <w:sz w:val="22"/>
          <w:szCs w:val="22"/>
        </w:rPr>
      </w:pPr>
    </w:p>
    <w:p w14:paraId="0FED3741"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1A6D6C9E" w14:textId="77777777" w:rsidR="002D7267" w:rsidRDefault="002D7267">
      <w:pPr>
        <w:rPr>
          <w:rFonts w:ascii="Montserrat Regular" w:eastAsia="Montserrat Regular" w:hAnsi="Montserrat Regular" w:cs="Montserrat Regular"/>
          <w:sz w:val="22"/>
          <w:szCs w:val="22"/>
        </w:rPr>
      </w:pPr>
    </w:p>
    <w:p w14:paraId="72EC9F1F"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7AA14B2A" w14:textId="77777777" w:rsidR="002D7267" w:rsidRDefault="002D7267">
      <w:pPr>
        <w:rPr>
          <w:rFonts w:ascii="Montserrat Regular" w:eastAsia="Montserrat Regular" w:hAnsi="Montserrat Regular" w:cs="Montserrat Regular"/>
          <w:sz w:val="22"/>
          <w:szCs w:val="22"/>
        </w:rPr>
      </w:pPr>
    </w:p>
    <w:p w14:paraId="18CD8179"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1EECB223"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$____  to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797A9E83"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701FF176" w14:textId="77777777" w:rsidR="002D7267" w:rsidRDefault="002D7267">
      <w:pPr>
        <w:rPr>
          <w:rFonts w:ascii="Montserrat Regular" w:eastAsia="Montserrat Regular" w:hAnsi="Montserrat Regular" w:cs="Montserrat Regular"/>
          <w:sz w:val="22"/>
          <w:szCs w:val="22"/>
        </w:rPr>
      </w:pPr>
    </w:p>
    <w:p w14:paraId="147F2F09"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6E3C26C9"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14A8E7E8"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2ED55E90" w14:textId="77777777" w:rsidR="002D7267" w:rsidRDefault="002D7267">
      <w:pPr>
        <w:rPr>
          <w:rFonts w:ascii="Montserrat Regular" w:eastAsia="Montserrat Regular" w:hAnsi="Montserrat Regular" w:cs="Montserrat Regular"/>
          <w:sz w:val="22"/>
          <w:szCs w:val="22"/>
        </w:rPr>
      </w:pPr>
    </w:p>
    <w:p w14:paraId="4A998564"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7E9F2750"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3AB42E09"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Prohibited on the Property.</w:t>
      </w:r>
    </w:p>
    <w:p w14:paraId="2D56E06B" w14:textId="77777777" w:rsidR="002D7267" w:rsidRDefault="002D7267">
      <w:pPr>
        <w:rPr>
          <w:rFonts w:ascii="Montserrat Regular" w:eastAsia="Montserrat Regular" w:hAnsi="Montserrat Regular" w:cs="Montserrat Regular"/>
          <w:sz w:val="22"/>
          <w:szCs w:val="22"/>
        </w:rPr>
      </w:pPr>
    </w:p>
    <w:p w14:paraId="78EC37D8"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DISPUTES. If a dispute arises during or after the term of this Lease between the Landlord and Tenant(s), they shall agree to hold negotiations amongst themselves, in "good faith", before any litigation.</w:t>
      </w:r>
    </w:p>
    <w:p w14:paraId="1927448B" w14:textId="77777777" w:rsidR="002D7267" w:rsidRDefault="002D7267">
      <w:pPr>
        <w:rPr>
          <w:rFonts w:ascii="Montserrat Regular" w:eastAsia="Montserrat Regular" w:hAnsi="Montserrat Regular" w:cs="Montserrat Regular"/>
          <w:sz w:val="22"/>
          <w:szCs w:val="22"/>
        </w:rPr>
      </w:pPr>
    </w:p>
    <w:p w14:paraId="127D51B4"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6CB42B9F" w14:textId="77777777" w:rsidR="002D7267" w:rsidRDefault="002D7267">
      <w:pPr>
        <w:rPr>
          <w:rFonts w:ascii="Montserrat Regular" w:eastAsia="Montserrat Regular" w:hAnsi="Montserrat Regular" w:cs="Montserrat Regular"/>
          <w:sz w:val="22"/>
          <w:szCs w:val="22"/>
        </w:rPr>
      </w:pPr>
    </w:p>
    <w:p w14:paraId="56FA6CAB"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EQUAL HOUSING.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14:paraId="6027CA57" w14:textId="77777777" w:rsidR="002D7267" w:rsidRDefault="002D7267">
      <w:pPr>
        <w:rPr>
          <w:rFonts w:ascii="Montserrat Regular" w:eastAsia="Montserrat Regular" w:hAnsi="Montserrat Regular" w:cs="Montserrat Regular"/>
          <w:sz w:val="22"/>
          <w:szCs w:val="22"/>
        </w:rPr>
      </w:pPr>
    </w:p>
    <w:p w14:paraId="718A4CDC"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61B38B48" w14:textId="77777777" w:rsidR="002D7267" w:rsidRDefault="002D7267">
      <w:pPr>
        <w:rPr>
          <w:rFonts w:ascii="Montserrat Regular" w:eastAsia="Montserrat Regular" w:hAnsi="Montserrat Regular" w:cs="Montserrat Regular"/>
          <w:sz w:val="22"/>
          <w:szCs w:val="22"/>
        </w:rPr>
      </w:pPr>
    </w:p>
    <w:p w14:paraId="3FF330A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part of it was constructed prior to 1978, the Landlord shall provide a disclosure of information on lead-based paint and/or lead-based paint hazards, the receipt of the same in the form entitled “LEAD-BASED PAINT DISCLOSURE” hereby acknowledged by the Tenant.</w:t>
      </w:r>
    </w:p>
    <w:p w14:paraId="6F9D8AC5" w14:textId="77777777" w:rsidR="002D7267" w:rsidRDefault="002D7267">
      <w:pPr>
        <w:rPr>
          <w:rFonts w:ascii="Montserrat Regular" w:eastAsia="Montserrat Regular" w:hAnsi="Montserrat Regular" w:cs="Montserrat Regular"/>
          <w:sz w:val="22"/>
          <w:szCs w:val="22"/>
        </w:rPr>
      </w:pPr>
    </w:p>
    <w:p w14:paraId="09E19231"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ENTIRE AGREEMENT.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14:paraId="2DB2278F" w14:textId="77777777" w:rsidR="002D7267" w:rsidRDefault="002D7267">
      <w:pPr>
        <w:rPr>
          <w:rFonts w:ascii="Montserrat Regular" w:eastAsia="Montserrat Regular" w:hAnsi="Montserrat Regular" w:cs="Montserrat Regular"/>
          <w:sz w:val="22"/>
          <w:szCs w:val="22"/>
        </w:rPr>
      </w:pPr>
    </w:p>
    <w:p w14:paraId="26A476E9"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undersigned date(s).</w:t>
      </w:r>
    </w:p>
    <w:p w14:paraId="0E7299F2" w14:textId="77777777" w:rsidR="002D7267" w:rsidRDefault="002D7267">
      <w:pPr>
        <w:rPr>
          <w:rFonts w:ascii="Montserrat Regular" w:eastAsia="Montserrat Regular" w:hAnsi="Montserrat Regular" w:cs="Montserrat Regular"/>
          <w:sz w:val="22"/>
          <w:szCs w:val="22"/>
        </w:rPr>
      </w:pPr>
    </w:p>
    <w:p w14:paraId="5D888F76" w14:textId="77777777" w:rsidR="002D7267" w:rsidRDefault="002D7267">
      <w:pPr>
        <w:rPr>
          <w:rFonts w:ascii="Montserrat Regular" w:eastAsia="Montserrat Regular" w:hAnsi="Montserrat Regular" w:cs="Montserrat Regular"/>
          <w:sz w:val="22"/>
          <w:szCs w:val="22"/>
        </w:rPr>
      </w:pPr>
    </w:p>
    <w:p w14:paraId="5AF484B2"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Landlord’s Signature ____________________________ Date _____________________</w:t>
      </w:r>
    </w:p>
    <w:p w14:paraId="719390E7"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52AF1DE" w14:textId="77777777" w:rsidR="002D7267" w:rsidRDefault="002D7267" w:rsidP="00B25631">
      <w:pPr>
        <w:spacing w:line="360" w:lineRule="auto"/>
        <w:rPr>
          <w:rFonts w:ascii="Montserrat Regular" w:eastAsia="Montserrat Regular" w:hAnsi="Montserrat Regular" w:cs="Montserrat Regular"/>
          <w:sz w:val="22"/>
          <w:szCs w:val="22"/>
        </w:rPr>
      </w:pPr>
    </w:p>
    <w:p w14:paraId="1B8DA68B"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lastRenderedPageBreak/>
        <w:t>Tenant’s Signature ____________________________ Date _____________________</w:t>
      </w:r>
    </w:p>
    <w:p w14:paraId="243AF49F"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04C72E3D" w14:textId="77777777" w:rsidR="002D7267" w:rsidRDefault="002D7267" w:rsidP="00B25631">
      <w:pPr>
        <w:spacing w:line="360" w:lineRule="auto"/>
        <w:rPr>
          <w:rFonts w:ascii="Montserrat Regular" w:eastAsia="Montserrat Regular" w:hAnsi="Montserrat Regular" w:cs="Montserrat Regular"/>
          <w:sz w:val="22"/>
          <w:szCs w:val="22"/>
        </w:rPr>
      </w:pPr>
    </w:p>
    <w:p w14:paraId="68458FA8"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4FA51465"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0B0C43E8" w14:textId="77777777" w:rsidR="002D7267" w:rsidRDefault="002D7267" w:rsidP="00B25631">
      <w:pPr>
        <w:spacing w:line="360" w:lineRule="auto"/>
        <w:rPr>
          <w:rFonts w:ascii="Montserrat Regular" w:eastAsia="Montserrat Regular" w:hAnsi="Montserrat Regular" w:cs="Montserrat Regular"/>
          <w:sz w:val="22"/>
          <w:szCs w:val="22"/>
        </w:rPr>
      </w:pPr>
    </w:p>
    <w:p w14:paraId="7095CD41"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3DF03CBC"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456D788" w14:textId="77777777" w:rsidR="002D7267" w:rsidRDefault="002D7267" w:rsidP="00B25631">
      <w:pPr>
        <w:spacing w:line="360" w:lineRule="auto"/>
        <w:rPr>
          <w:rFonts w:ascii="Montserrat Regular" w:eastAsia="Montserrat Regular" w:hAnsi="Montserrat Regular" w:cs="Montserrat Regular"/>
          <w:sz w:val="22"/>
          <w:szCs w:val="22"/>
        </w:rPr>
      </w:pPr>
    </w:p>
    <w:p w14:paraId="52975113"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120E297C"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45A3CE2" w14:textId="77777777" w:rsidR="002D7267" w:rsidRDefault="002D7267">
      <w:pPr>
        <w:rPr>
          <w:rFonts w:ascii="Montserrat Regular" w:eastAsia="Montserrat Regular" w:hAnsi="Montserrat Regular" w:cs="Montserrat Regular"/>
          <w:sz w:val="22"/>
          <w:szCs w:val="22"/>
        </w:rPr>
      </w:pPr>
    </w:p>
    <w:p w14:paraId="54DE84D7" w14:textId="77777777" w:rsidR="002D7267" w:rsidRDefault="002D7267">
      <w:pPr>
        <w:rPr>
          <w:rFonts w:ascii="Montserrat Regular" w:eastAsia="Montserrat Regular" w:hAnsi="Montserrat Regular" w:cs="Montserrat Regular"/>
          <w:sz w:val="22"/>
          <w:szCs w:val="22"/>
        </w:rPr>
      </w:pPr>
    </w:p>
    <w:p w14:paraId="779B04AB" w14:textId="77777777" w:rsidR="002D7267" w:rsidRDefault="002D7267">
      <w:pPr>
        <w:rPr>
          <w:rFonts w:ascii="Montserrat Regular" w:eastAsia="Montserrat Regular" w:hAnsi="Montserrat Regular" w:cs="Montserrat Regular"/>
          <w:sz w:val="22"/>
          <w:szCs w:val="22"/>
        </w:rPr>
      </w:pPr>
    </w:p>
    <w:p w14:paraId="110F08CA" w14:textId="77777777" w:rsidR="002D7267" w:rsidRDefault="002D7267">
      <w:pPr>
        <w:rPr>
          <w:rFonts w:ascii="Montserrat Regular" w:eastAsia="Montserrat Regular" w:hAnsi="Montserrat Regular" w:cs="Montserrat Regular"/>
          <w:sz w:val="22"/>
          <w:szCs w:val="22"/>
        </w:rPr>
      </w:pPr>
    </w:p>
    <w:p w14:paraId="08D0D9D2" w14:textId="77777777" w:rsidR="002D7267" w:rsidRDefault="002D7267">
      <w:pPr>
        <w:rPr>
          <w:rFonts w:ascii="Montserrat Regular" w:eastAsia="Montserrat Regular" w:hAnsi="Montserrat Regular" w:cs="Montserrat Regular"/>
          <w:sz w:val="22"/>
          <w:szCs w:val="22"/>
        </w:rPr>
      </w:pPr>
    </w:p>
    <w:p w14:paraId="4F40F5C0" w14:textId="77777777" w:rsidR="002D7267" w:rsidRDefault="002D7267">
      <w:pPr>
        <w:rPr>
          <w:rFonts w:ascii="Montserrat Regular" w:eastAsia="Montserrat Regular" w:hAnsi="Montserrat Regular" w:cs="Montserrat Regular"/>
          <w:sz w:val="22"/>
          <w:szCs w:val="22"/>
        </w:rPr>
      </w:pPr>
    </w:p>
    <w:p w14:paraId="0A20A3E4" w14:textId="77777777" w:rsidR="002D7267" w:rsidRDefault="002D7267">
      <w:pPr>
        <w:rPr>
          <w:rFonts w:ascii="Montserrat Regular" w:eastAsia="Montserrat Regular" w:hAnsi="Montserrat Regular" w:cs="Montserrat Regular"/>
          <w:sz w:val="22"/>
          <w:szCs w:val="22"/>
        </w:rPr>
      </w:pPr>
    </w:p>
    <w:p w14:paraId="213C0CD7" w14:textId="77777777" w:rsidR="002D7267" w:rsidRDefault="002D7267">
      <w:pPr>
        <w:rPr>
          <w:rFonts w:ascii="Montserrat Regular" w:eastAsia="Montserrat Regular" w:hAnsi="Montserrat Regular" w:cs="Montserrat Regular"/>
          <w:sz w:val="22"/>
          <w:szCs w:val="22"/>
        </w:rPr>
      </w:pPr>
    </w:p>
    <w:p w14:paraId="17C551A0" w14:textId="77777777" w:rsidR="002D7267" w:rsidRDefault="002D7267">
      <w:pPr>
        <w:rPr>
          <w:rFonts w:ascii="Montserrat Regular" w:eastAsia="Montserrat Regular" w:hAnsi="Montserrat Regular" w:cs="Montserrat Regular"/>
          <w:sz w:val="22"/>
          <w:szCs w:val="22"/>
        </w:rPr>
      </w:pPr>
    </w:p>
    <w:p w14:paraId="07D91F7A" w14:textId="77777777" w:rsidR="002D7267" w:rsidRDefault="002D7267">
      <w:pPr>
        <w:rPr>
          <w:rFonts w:ascii="Montserrat Regular" w:eastAsia="Montserrat Regular" w:hAnsi="Montserrat Regular" w:cs="Montserrat Regular"/>
          <w:sz w:val="22"/>
          <w:szCs w:val="22"/>
        </w:rPr>
      </w:pPr>
    </w:p>
    <w:p w14:paraId="2F992F36" w14:textId="77777777" w:rsidR="002D7267" w:rsidRDefault="002D7267">
      <w:pPr>
        <w:rPr>
          <w:rFonts w:ascii="Montserrat Regular" w:eastAsia="Montserrat Regular" w:hAnsi="Montserrat Regular" w:cs="Montserrat Regular"/>
          <w:sz w:val="22"/>
          <w:szCs w:val="22"/>
        </w:rPr>
      </w:pPr>
    </w:p>
    <w:p w14:paraId="22B504AF" w14:textId="77777777" w:rsidR="002D7267" w:rsidRDefault="002D7267">
      <w:pPr>
        <w:rPr>
          <w:rFonts w:ascii="Montserrat Regular" w:eastAsia="Montserrat Regular" w:hAnsi="Montserrat Regular" w:cs="Montserrat Regular"/>
          <w:sz w:val="22"/>
          <w:szCs w:val="22"/>
        </w:rPr>
      </w:pPr>
    </w:p>
    <w:p w14:paraId="15816DCA" w14:textId="77777777" w:rsidR="002D7267" w:rsidRDefault="002D7267">
      <w:pPr>
        <w:rPr>
          <w:rFonts w:ascii="Montserrat Regular" w:eastAsia="Montserrat Regular" w:hAnsi="Montserrat Regular" w:cs="Montserrat Regular"/>
          <w:sz w:val="22"/>
          <w:szCs w:val="22"/>
        </w:rPr>
      </w:pPr>
    </w:p>
    <w:p w14:paraId="215DAB69" w14:textId="77777777" w:rsidR="002D7267" w:rsidRDefault="002D7267">
      <w:pPr>
        <w:rPr>
          <w:rFonts w:ascii="Montserrat Regular" w:eastAsia="Montserrat Regular" w:hAnsi="Montserrat Regular" w:cs="Montserrat Regular"/>
          <w:sz w:val="22"/>
          <w:szCs w:val="22"/>
        </w:rPr>
      </w:pPr>
    </w:p>
    <w:p w14:paraId="2185AA7F" w14:textId="77777777" w:rsidR="002D7267" w:rsidRDefault="002D7267">
      <w:pPr>
        <w:rPr>
          <w:rFonts w:ascii="Montserrat Regular" w:eastAsia="Montserrat Regular" w:hAnsi="Montserrat Regular" w:cs="Montserrat Regular"/>
          <w:sz w:val="22"/>
          <w:szCs w:val="22"/>
        </w:rPr>
      </w:pPr>
    </w:p>
    <w:p w14:paraId="1FEA8B54" w14:textId="77777777" w:rsidR="002D7267" w:rsidRDefault="002D7267">
      <w:pPr>
        <w:rPr>
          <w:rFonts w:ascii="Montserrat Regular" w:eastAsia="Montserrat Regular" w:hAnsi="Montserrat Regular" w:cs="Montserrat Regular"/>
          <w:sz w:val="22"/>
          <w:szCs w:val="22"/>
        </w:rPr>
      </w:pPr>
    </w:p>
    <w:p w14:paraId="03EFCA0B" w14:textId="77777777" w:rsidR="002D7267" w:rsidRDefault="002D7267">
      <w:pPr>
        <w:rPr>
          <w:rFonts w:ascii="Montserrat Regular" w:eastAsia="Montserrat Regular" w:hAnsi="Montserrat Regular" w:cs="Montserrat Regular"/>
          <w:sz w:val="22"/>
          <w:szCs w:val="22"/>
        </w:rPr>
      </w:pPr>
    </w:p>
    <w:p w14:paraId="2126C823" w14:textId="77777777" w:rsidR="002D7267" w:rsidRDefault="002D7267">
      <w:pPr>
        <w:rPr>
          <w:rFonts w:ascii="Montserrat Regular" w:eastAsia="Montserrat Regular" w:hAnsi="Montserrat Regular" w:cs="Montserrat Regular"/>
          <w:sz w:val="22"/>
          <w:szCs w:val="22"/>
        </w:rPr>
      </w:pPr>
    </w:p>
    <w:p w14:paraId="67D8ACC5" w14:textId="77777777" w:rsidR="002D7267" w:rsidRDefault="002D7267">
      <w:pPr>
        <w:rPr>
          <w:rFonts w:ascii="Montserrat Regular" w:eastAsia="Montserrat Regular" w:hAnsi="Montserrat Regular" w:cs="Montserrat Regular"/>
          <w:sz w:val="22"/>
          <w:szCs w:val="22"/>
        </w:rPr>
      </w:pPr>
    </w:p>
    <w:p w14:paraId="28B6C067" w14:textId="252F6F28" w:rsidR="00B25631" w:rsidRDefault="00982855">
      <w:pPr>
        <w:ind w:firstLine="720"/>
        <w:rPr>
          <w:rFonts w:ascii="Montserrat Regular" w:hAnsi="Montserrat Regular" w:hint="eastAsia"/>
          <w:sz w:val="18"/>
          <w:szCs w:val="18"/>
        </w:rPr>
      </w:pPr>
      <w:r>
        <w:rPr>
          <w:rFonts w:ascii="Montserrat Regular" w:hAnsi="Montserrat Regular"/>
          <w:sz w:val="18"/>
          <w:szCs w:val="18"/>
        </w:rPr>
        <w:t xml:space="preserve"> </w:t>
      </w:r>
    </w:p>
    <w:p w14:paraId="27C80635" w14:textId="77777777" w:rsidR="00B25631" w:rsidRDefault="00B25631">
      <w:pPr>
        <w:rPr>
          <w:rFonts w:ascii="Montserrat Regular" w:hAnsi="Montserrat Regular" w:hint="eastAsia"/>
          <w:sz w:val="18"/>
          <w:szCs w:val="18"/>
        </w:rPr>
      </w:pPr>
      <w:r>
        <w:rPr>
          <w:rFonts w:ascii="Montserrat Regular" w:hAnsi="Montserrat Regular" w:hint="eastAsia"/>
          <w:sz w:val="18"/>
          <w:szCs w:val="18"/>
        </w:rPr>
        <w:br w:type="page"/>
      </w:r>
    </w:p>
    <w:p w14:paraId="3FA2ED54" w14:textId="77777777" w:rsidR="00B25631" w:rsidRDefault="00B25631" w:rsidP="00B25631">
      <w:pPr>
        <w:jc w:val="center"/>
        <w:rPr>
          <w:rFonts w:ascii="Montserrat" w:hAnsi="Montserrat"/>
          <w:b/>
          <w:sz w:val="28"/>
          <w:szCs w:val="28"/>
        </w:rPr>
      </w:pPr>
      <w:r>
        <w:rPr>
          <w:rFonts w:ascii="Montserrat" w:hAnsi="Montserrat"/>
          <w:b/>
          <w:sz w:val="28"/>
          <w:szCs w:val="28"/>
        </w:rPr>
        <w:lastRenderedPageBreak/>
        <w:t>REQUIRED LEASE DISCLOSURES &amp;</w:t>
      </w:r>
    </w:p>
    <w:p w14:paraId="687793B1" w14:textId="77777777" w:rsidR="00B25631" w:rsidRDefault="00B25631" w:rsidP="00B25631">
      <w:pPr>
        <w:jc w:val="center"/>
        <w:rPr>
          <w:rFonts w:ascii="Montserrat" w:hAnsi="Montserrat"/>
          <w:b/>
          <w:color w:val="434343"/>
          <w:sz w:val="28"/>
          <w:szCs w:val="28"/>
        </w:rPr>
      </w:pPr>
      <w:r>
        <w:rPr>
          <w:rFonts w:ascii="Montserrat" w:hAnsi="Montserrat"/>
          <w:b/>
          <w:sz w:val="28"/>
          <w:szCs w:val="28"/>
        </w:rPr>
        <w:t>ADDENDUMS IN TEXAS</w:t>
      </w:r>
    </w:p>
    <w:p w14:paraId="4E69E7E2" w14:textId="77777777" w:rsidR="00B25631" w:rsidRDefault="00B25631" w:rsidP="00B25631">
      <w:pPr>
        <w:rPr>
          <w:rFonts w:ascii="Montserrat" w:hAnsi="Montserrat"/>
        </w:rPr>
      </w:pPr>
    </w:p>
    <w:p w14:paraId="4FF1A93C" w14:textId="77777777" w:rsidR="00B25631" w:rsidRPr="002E11BA" w:rsidRDefault="00B25631" w:rsidP="00B25631">
      <w:pPr>
        <w:rPr>
          <w:rFonts w:ascii="Montserrat" w:hAnsi="Montserrat"/>
          <w:sz w:val="22"/>
          <w:szCs w:val="22"/>
        </w:rPr>
      </w:pPr>
      <w:r w:rsidRPr="002E11BA">
        <w:rPr>
          <w:rFonts w:ascii="Montserrat" w:hAnsi="Montserrat"/>
          <w:sz w:val="22"/>
          <w:szCs w:val="22"/>
        </w:rPr>
        <w:t>The following disclosures or addendums are either required for some or all residential lease agreements in Texas.</w:t>
      </w:r>
    </w:p>
    <w:p w14:paraId="04F63E5D" w14:textId="77777777" w:rsidR="00B25631" w:rsidRPr="002E11BA" w:rsidRDefault="00B25631" w:rsidP="00B25631">
      <w:pPr>
        <w:rPr>
          <w:rFonts w:ascii="Montserrat" w:hAnsi="Montserrat"/>
          <w:sz w:val="22"/>
          <w:szCs w:val="22"/>
        </w:rPr>
      </w:pPr>
    </w:p>
    <w:p w14:paraId="75C327E9" w14:textId="79BD10CC" w:rsidR="00B25631" w:rsidRDefault="00B25631" w:rsidP="00B25631">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sidRPr="002E11BA">
        <w:rPr>
          <w:rFonts w:eastAsia="Times New Roman"/>
          <w:b/>
        </w:rPr>
        <w:t xml:space="preserve">Parking Rules Disclosure </w:t>
      </w:r>
      <w:r w:rsidRPr="002E11BA">
        <w:rPr>
          <w:rFonts w:eastAsia="Times New Roman"/>
        </w:rPr>
        <w:t>- for multi-unit complexes with parking rules.</w:t>
      </w:r>
    </w:p>
    <w:p w14:paraId="653A5400" w14:textId="5F1B15CB" w:rsidR="001310EF" w:rsidRDefault="001310EF" w:rsidP="00B25631">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Pr>
          <w:rFonts w:eastAsia="Times New Roman"/>
          <w:b/>
        </w:rPr>
        <w:t xml:space="preserve">Parking Space Rental Agreement </w:t>
      </w:r>
      <w:r>
        <w:rPr>
          <w:rFonts w:eastAsia="Times New Roman"/>
        </w:rPr>
        <w:t>– for renting a parking space.</w:t>
      </w:r>
    </w:p>
    <w:p w14:paraId="5ADF0357" w14:textId="77777777" w:rsidR="00B25631" w:rsidRPr="002E11BA" w:rsidRDefault="00B25631" w:rsidP="00B25631">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Pr>
          <w:rFonts w:eastAsia="Times New Roman"/>
          <w:b/>
        </w:rPr>
        <w:t xml:space="preserve">Tenant Remedies Notice </w:t>
      </w:r>
      <w:r>
        <w:rPr>
          <w:rFonts w:eastAsia="Times New Roman"/>
          <w:bCs/>
        </w:rPr>
        <w:t>– for all rental units in Texas.</w:t>
      </w:r>
    </w:p>
    <w:p w14:paraId="388FF773" w14:textId="77777777" w:rsidR="00B25631" w:rsidRPr="00257C21" w:rsidRDefault="00B25631" w:rsidP="00B25631">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int="eastAsia"/>
          <w:b/>
        </w:rPr>
      </w:pPr>
      <w:r w:rsidRPr="002E11BA">
        <w:rPr>
          <w:rFonts w:eastAsia="Times New Roman"/>
          <w:b/>
        </w:rPr>
        <w:t>Lead Based Paint Disclosure</w:t>
      </w:r>
      <w:r w:rsidRPr="002E11BA">
        <w:rPr>
          <w:rFonts w:eastAsia="Times New Roman"/>
        </w:rPr>
        <w:t xml:space="preserve"> - for rental units built prior to 1978. </w:t>
      </w:r>
    </w:p>
    <w:p w14:paraId="0614BE43" w14:textId="77777777" w:rsidR="00B25631" w:rsidRDefault="00B25631" w:rsidP="00B25631">
      <w:pPr>
        <w:pStyle w:val="ListParagraph"/>
        <w:widowControl/>
        <w:spacing w:line="276" w:lineRule="auto"/>
        <w:ind w:left="0" w:firstLine="0"/>
        <w:contextualSpacing/>
        <w:rPr>
          <w:rFonts w:eastAsia="Times New Roman"/>
          <w:b/>
        </w:rPr>
      </w:pPr>
    </w:p>
    <w:p w14:paraId="64D3CEC1" w14:textId="77777777" w:rsidR="00B25631" w:rsidRDefault="00B25631" w:rsidP="00B25631">
      <w:pPr>
        <w:pStyle w:val="ListParagraph"/>
        <w:widowControl/>
        <w:spacing w:line="276" w:lineRule="auto"/>
        <w:ind w:left="0" w:firstLine="0"/>
        <w:contextualSpacing/>
        <w:rPr>
          <w:rFonts w:eastAsia="Times New Roman"/>
          <w:b/>
        </w:rPr>
      </w:pPr>
    </w:p>
    <w:p w14:paraId="2CAFA7B8" w14:textId="77777777" w:rsidR="00B25631" w:rsidRDefault="00B25631" w:rsidP="00B25631">
      <w:pPr>
        <w:pStyle w:val="ListParagraph"/>
        <w:widowControl/>
        <w:spacing w:line="276" w:lineRule="auto"/>
        <w:ind w:left="0" w:firstLine="0"/>
        <w:contextualSpacing/>
        <w:rPr>
          <w:rFonts w:eastAsia="Times New Roman"/>
          <w:b/>
        </w:rPr>
      </w:pPr>
    </w:p>
    <w:p w14:paraId="69C1FD02" w14:textId="77777777" w:rsidR="00B25631" w:rsidRDefault="00B25631" w:rsidP="00B25631">
      <w:pPr>
        <w:pStyle w:val="ListParagraph"/>
        <w:widowControl/>
        <w:spacing w:line="276" w:lineRule="auto"/>
        <w:ind w:left="0" w:firstLine="0"/>
        <w:contextualSpacing/>
        <w:rPr>
          <w:rFonts w:eastAsia="Times New Roman"/>
          <w:b/>
        </w:rPr>
      </w:pPr>
    </w:p>
    <w:p w14:paraId="52141449" w14:textId="77777777" w:rsidR="00B25631" w:rsidRDefault="00B25631" w:rsidP="00B25631">
      <w:pPr>
        <w:pStyle w:val="ListParagraph"/>
        <w:widowControl/>
        <w:spacing w:line="276" w:lineRule="auto"/>
        <w:ind w:left="0" w:firstLine="0"/>
        <w:contextualSpacing/>
        <w:rPr>
          <w:rFonts w:eastAsia="Times New Roman"/>
          <w:b/>
        </w:rPr>
      </w:pPr>
    </w:p>
    <w:p w14:paraId="675B1733" w14:textId="77777777" w:rsidR="00B25631" w:rsidRDefault="00B25631" w:rsidP="00B25631">
      <w:pPr>
        <w:pStyle w:val="ListParagraph"/>
        <w:widowControl/>
        <w:spacing w:line="276" w:lineRule="auto"/>
        <w:ind w:left="0" w:firstLine="0"/>
        <w:contextualSpacing/>
        <w:rPr>
          <w:rFonts w:eastAsia="Times New Roman"/>
          <w:b/>
        </w:rPr>
      </w:pPr>
    </w:p>
    <w:p w14:paraId="2C95E1D6" w14:textId="77777777" w:rsidR="00B25631" w:rsidRDefault="00B25631" w:rsidP="00B25631">
      <w:pPr>
        <w:pStyle w:val="ListParagraph"/>
        <w:widowControl/>
        <w:spacing w:line="276" w:lineRule="auto"/>
        <w:ind w:left="0" w:firstLine="0"/>
        <w:contextualSpacing/>
        <w:rPr>
          <w:rFonts w:eastAsia="Times New Roman"/>
          <w:b/>
        </w:rPr>
      </w:pPr>
    </w:p>
    <w:p w14:paraId="0D058E36" w14:textId="77777777" w:rsidR="00B25631" w:rsidRDefault="00B25631" w:rsidP="00B25631">
      <w:pPr>
        <w:pStyle w:val="ListParagraph"/>
        <w:widowControl/>
        <w:spacing w:line="276" w:lineRule="auto"/>
        <w:ind w:left="0" w:firstLine="0"/>
        <w:contextualSpacing/>
        <w:rPr>
          <w:rFonts w:eastAsia="Times New Roman"/>
          <w:b/>
        </w:rPr>
      </w:pPr>
    </w:p>
    <w:p w14:paraId="292D5B53" w14:textId="77777777" w:rsidR="00B25631" w:rsidRDefault="00B25631" w:rsidP="00B25631">
      <w:pPr>
        <w:pStyle w:val="ListParagraph"/>
        <w:widowControl/>
        <w:spacing w:line="276" w:lineRule="auto"/>
        <w:ind w:left="0" w:firstLine="0"/>
        <w:contextualSpacing/>
        <w:rPr>
          <w:rFonts w:eastAsia="Times New Roman"/>
          <w:b/>
        </w:rPr>
      </w:pPr>
    </w:p>
    <w:p w14:paraId="4C155159" w14:textId="77777777" w:rsidR="00B25631" w:rsidRDefault="00B25631" w:rsidP="00B25631">
      <w:pPr>
        <w:pStyle w:val="ListParagraph"/>
        <w:widowControl/>
        <w:spacing w:line="276" w:lineRule="auto"/>
        <w:ind w:left="0" w:firstLine="0"/>
        <w:contextualSpacing/>
        <w:rPr>
          <w:rFonts w:eastAsia="Times New Roman"/>
          <w:b/>
        </w:rPr>
      </w:pPr>
    </w:p>
    <w:p w14:paraId="68DEA722" w14:textId="77777777" w:rsidR="00B25631" w:rsidRDefault="00B25631" w:rsidP="00B25631">
      <w:pPr>
        <w:pStyle w:val="ListParagraph"/>
        <w:widowControl/>
        <w:spacing w:line="276" w:lineRule="auto"/>
        <w:ind w:left="0" w:firstLine="0"/>
        <w:contextualSpacing/>
        <w:rPr>
          <w:rFonts w:eastAsia="Times New Roman"/>
          <w:b/>
        </w:rPr>
      </w:pPr>
    </w:p>
    <w:p w14:paraId="40BEC175" w14:textId="77777777" w:rsidR="00B25631" w:rsidRDefault="00B25631" w:rsidP="00B25631">
      <w:pPr>
        <w:pStyle w:val="ListParagraph"/>
        <w:widowControl/>
        <w:spacing w:line="276" w:lineRule="auto"/>
        <w:ind w:left="0" w:firstLine="0"/>
        <w:contextualSpacing/>
        <w:rPr>
          <w:rFonts w:eastAsia="Times New Roman"/>
          <w:b/>
        </w:rPr>
      </w:pPr>
    </w:p>
    <w:p w14:paraId="711073E0" w14:textId="77777777" w:rsidR="00B25631" w:rsidRDefault="00B25631" w:rsidP="00B25631">
      <w:pPr>
        <w:pStyle w:val="ListParagraph"/>
        <w:widowControl/>
        <w:spacing w:line="276" w:lineRule="auto"/>
        <w:ind w:left="0" w:firstLine="0"/>
        <w:contextualSpacing/>
        <w:rPr>
          <w:rFonts w:eastAsia="Times New Roman"/>
          <w:b/>
        </w:rPr>
      </w:pPr>
    </w:p>
    <w:p w14:paraId="1F3A586E" w14:textId="77777777" w:rsidR="00B25631" w:rsidRDefault="00B25631" w:rsidP="00B25631">
      <w:pPr>
        <w:pStyle w:val="ListParagraph"/>
        <w:widowControl/>
        <w:spacing w:line="276" w:lineRule="auto"/>
        <w:ind w:left="0" w:firstLine="0"/>
        <w:contextualSpacing/>
        <w:rPr>
          <w:rFonts w:eastAsia="Times New Roman"/>
          <w:b/>
        </w:rPr>
      </w:pPr>
    </w:p>
    <w:p w14:paraId="1C5F37C6" w14:textId="77777777" w:rsidR="00B25631" w:rsidRDefault="00B25631" w:rsidP="00B25631">
      <w:pPr>
        <w:pStyle w:val="ListParagraph"/>
        <w:widowControl/>
        <w:spacing w:line="276" w:lineRule="auto"/>
        <w:ind w:left="0" w:firstLine="0"/>
        <w:contextualSpacing/>
        <w:rPr>
          <w:rFonts w:eastAsia="Times New Roman"/>
          <w:b/>
        </w:rPr>
      </w:pPr>
    </w:p>
    <w:p w14:paraId="0BEB692B" w14:textId="77777777" w:rsidR="00B25631" w:rsidRDefault="00B25631" w:rsidP="00B25631">
      <w:pPr>
        <w:pStyle w:val="ListParagraph"/>
        <w:widowControl/>
        <w:spacing w:line="276" w:lineRule="auto"/>
        <w:ind w:left="0" w:firstLine="0"/>
        <w:contextualSpacing/>
        <w:rPr>
          <w:rFonts w:eastAsia="Times New Roman"/>
          <w:b/>
        </w:rPr>
      </w:pPr>
    </w:p>
    <w:p w14:paraId="612E5FF9" w14:textId="77777777" w:rsidR="00B25631" w:rsidRDefault="00B25631" w:rsidP="00B25631">
      <w:pPr>
        <w:pStyle w:val="ListParagraph"/>
        <w:widowControl/>
        <w:spacing w:line="276" w:lineRule="auto"/>
        <w:ind w:left="0" w:firstLine="0"/>
        <w:contextualSpacing/>
        <w:rPr>
          <w:rFonts w:eastAsia="Times New Roman"/>
          <w:b/>
        </w:rPr>
      </w:pPr>
    </w:p>
    <w:p w14:paraId="4B24CCFE" w14:textId="77777777" w:rsidR="00B25631" w:rsidRDefault="00B25631" w:rsidP="00B25631">
      <w:pPr>
        <w:pStyle w:val="ListParagraph"/>
        <w:widowControl/>
        <w:spacing w:line="276" w:lineRule="auto"/>
        <w:ind w:left="0" w:firstLine="0"/>
        <w:contextualSpacing/>
        <w:rPr>
          <w:rFonts w:eastAsia="Times New Roman"/>
          <w:b/>
        </w:rPr>
      </w:pPr>
    </w:p>
    <w:p w14:paraId="5DD8F793" w14:textId="77777777" w:rsidR="00B25631" w:rsidRDefault="00B25631" w:rsidP="00B25631">
      <w:pPr>
        <w:pStyle w:val="ListParagraph"/>
        <w:widowControl/>
        <w:spacing w:line="276" w:lineRule="auto"/>
        <w:ind w:left="0" w:firstLine="0"/>
        <w:contextualSpacing/>
        <w:rPr>
          <w:rFonts w:eastAsia="Times New Roman"/>
          <w:b/>
        </w:rPr>
      </w:pPr>
    </w:p>
    <w:p w14:paraId="679EB14B" w14:textId="77777777" w:rsidR="00B25631" w:rsidRDefault="00B25631" w:rsidP="00B25631">
      <w:pPr>
        <w:pStyle w:val="ListParagraph"/>
        <w:widowControl/>
        <w:spacing w:line="276" w:lineRule="auto"/>
        <w:ind w:left="0" w:firstLine="0"/>
        <w:contextualSpacing/>
        <w:rPr>
          <w:rFonts w:eastAsia="Times New Roman"/>
          <w:b/>
        </w:rPr>
      </w:pPr>
    </w:p>
    <w:p w14:paraId="4E0483DB" w14:textId="77777777" w:rsidR="00B25631" w:rsidRDefault="00B25631" w:rsidP="00B25631">
      <w:pPr>
        <w:pStyle w:val="ListParagraph"/>
        <w:widowControl/>
        <w:spacing w:line="276" w:lineRule="auto"/>
        <w:ind w:left="0" w:firstLine="0"/>
        <w:contextualSpacing/>
        <w:rPr>
          <w:rFonts w:eastAsia="Times New Roman"/>
          <w:b/>
        </w:rPr>
      </w:pPr>
    </w:p>
    <w:p w14:paraId="1E433AD5" w14:textId="77777777" w:rsidR="00B25631" w:rsidRDefault="00B25631" w:rsidP="00B25631">
      <w:pPr>
        <w:pStyle w:val="ListParagraph"/>
        <w:widowControl/>
        <w:spacing w:line="276" w:lineRule="auto"/>
        <w:ind w:left="0" w:firstLine="0"/>
        <w:contextualSpacing/>
        <w:rPr>
          <w:rFonts w:eastAsia="Times New Roman"/>
          <w:b/>
        </w:rPr>
      </w:pPr>
    </w:p>
    <w:p w14:paraId="1434C1CB" w14:textId="77777777" w:rsidR="00B25631" w:rsidRDefault="00B25631" w:rsidP="00B25631">
      <w:pPr>
        <w:pStyle w:val="ListParagraph"/>
        <w:widowControl/>
        <w:spacing w:line="276" w:lineRule="auto"/>
        <w:ind w:left="0" w:firstLine="0"/>
        <w:contextualSpacing/>
        <w:rPr>
          <w:rFonts w:eastAsia="Times New Roman"/>
          <w:b/>
        </w:rPr>
      </w:pPr>
    </w:p>
    <w:p w14:paraId="46FB3601" w14:textId="77777777" w:rsidR="00B25631" w:rsidRDefault="00B25631" w:rsidP="00B25631">
      <w:pPr>
        <w:pStyle w:val="ListParagraph"/>
        <w:widowControl/>
        <w:spacing w:line="276" w:lineRule="auto"/>
        <w:ind w:left="0" w:firstLine="0"/>
        <w:contextualSpacing/>
        <w:rPr>
          <w:rFonts w:eastAsia="Times New Roman"/>
          <w:b/>
        </w:rPr>
      </w:pPr>
    </w:p>
    <w:p w14:paraId="2E53931D" w14:textId="77777777" w:rsidR="00B25631" w:rsidRDefault="00B25631" w:rsidP="00B25631">
      <w:pPr>
        <w:pStyle w:val="ListParagraph"/>
        <w:widowControl/>
        <w:spacing w:line="276" w:lineRule="auto"/>
        <w:ind w:left="0" w:firstLine="0"/>
        <w:contextualSpacing/>
        <w:rPr>
          <w:rFonts w:eastAsia="Times New Roman"/>
          <w:b/>
        </w:rPr>
      </w:pPr>
    </w:p>
    <w:p w14:paraId="573F95B4" w14:textId="77777777" w:rsidR="00B25631" w:rsidRDefault="00B25631" w:rsidP="00B25631">
      <w:pPr>
        <w:pStyle w:val="ListParagraph"/>
        <w:widowControl/>
        <w:spacing w:line="276" w:lineRule="auto"/>
        <w:ind w:left="0" w:firstLine="0"/>
        <w:contextualSpacing/>
        <w:rPr>
          <w:rFonts w:eastAsia="Times New Roman"/>
          <w:b/>
        </w:rPr>
      </w:pPr>
    </w:p>
    <w:p w14:paraId="3D5EEFE2" w14:textId="77777777" w:rsidR="00B25631" w:rsidRDefault="00B25631" w:rsidP="00B25631">
      <w:pPr>
        <w:pStyle w:val="ListParagraph"/>
        <w:widowControl/>
        <w:spacing w:line="276" w:lineRule="auto"/>
        <w:ind w:left="0" w:firstLine="0"/>
        <w:contextualSpacing/>
        <w:rPr>
          <w:rFonts w:eastAsia="Times New Roman"/>
          <w:b/>
        </w:rPr>
      </w:pPr>
    </w:p>
    <w:p w14:paraId="7E25949A" w14:textId="77777777" w:rsidR="00B25631" w:rsidRDefault="00B25631" w:rsidP="00B25631">
      <w:pPr>
        <w:pStyle w:val="ListParagraph"/>
        <w:widowControl/>
        <w:spacing w:line="276" w:lineRule="auto"/>
        <w:ind w:left="0" w:firstLine="0"/>
        <w:contextualSpacing/>
        <w:rPr>
          <w:rFonts w:eastAsia="Times New Roman"/>
          <w:b/>
        </w:rPr>
      </w:pPr>
    </w:p>
    <w:p w14:paraId="02C2E08B" w14:textId="77777777" w:rsidR="00B25631" w:rsidRDefault="00B25631" w:rsidP="00B25631">
      <w:pPr>
        <w:pStyle w:val="ListParagraph"/>
        <w:widowControl/>
        <w:spacing w:line="276" w:lineRule="auto"/>
        <w:ind w:left="0" w:firstLine="0"/>
        <w:contextualSpacing/>
        <w:rPr>
          <w:rFonts w:eastAsia="Times New Roman"/>
          <w:b/>
        </w:rPr>
      </w:pPr>
    </w:p>
    <w:p w14:paraId="092CED12" w14:textId="77777777" w:rsidR="00B25631" w:rsidRDefault="00B25631" w:rsidP="00B25631">
      <w:pPr>
        <w:pStyle w:val="ListParagraph"/>
        <w:widowControl/>
        <w:spacing w:line="276" w:lineRule="auto"/>
        <w:ind w:left="0" w:firstLine="0"/>
        <w:contextualSpacing/>
        <w:rPr>
          <w:rFonts w:eastAsia="Times New Roman"/>
          <w:b/>
        </w:rPr>
      </w:pPr>
    </w:p>
    <w:p w14:paraId="1B8F8457" w14:textId="77777777" w:rsidR="00B25631" w:rsidRDefault="00B25631" w:rsidP="00B25631">
      <w:pPr>
        <w:pStyle w:val="ListParagraph"/>
        <w:widowControl/>
        <w:spacing w:line="276" w:lineRule="auto"/>
        <w:ind w:left="0" w:firstLine="0"/>
        <w:contextualSpacing/>
        <w:rPr>
          <w:rFonts w:eastAsia="Times New Roman"/>
          <w:b/>
        </w:rPr>
      </w:pPr>
    </w:p>
    <w:p w14:paraId="7654A04A" w14:textId="77777777" w:rsidR="00B25631" w:rsidRDefault="00B25631" w:rsidP="00A13FB8">
      <w:pPr>
        <w:pStyle w:val="ListParagraph"/>
        <w:widowControl/>
        <w:spacing w:line="276" w:lineRule="auto"/>
        <w:ind w:left="0" w:firstLine="0"/>
        <w:contextualSpacing/>
        <w:rPr>
          <w:rFonts w:hint="eastAsia"/>
          <w:b/>
        </w:rPr>
      </w:pPr>
    </w:p>
    <w:p w14:paraId="6EEBAA66" w14:textId="77777777" w:rsidR="00A13FB8" w:rsidRDefault="00A13FB8" w:rsidP="00A13FB8">
      <w:pPr>
        <w:jc w:val="center"/>
        <w:rPr>
          <w:rFonts w:ascii="Montserrat" w:hAnsi="Montserrat" w:cs="Times New Roman"/>
          <w:b/>
          <w:color w:val="auto"/>
          <w14:textOutline w14:w="0" w14:cap="rnd" w14:cmpd="sng" w14:algn="ctr">
            <w14:noFill/>
            <w14:prstDash w14:val="solid"/>
            <w14:bevel/>
          </w14:textOutline>
        </w:rPr>
      </w:pPr>
      <w:r>
        <w:rPr>
          <w:rFonts w:ascii="Montserrat" w:hAnsi="Montserrat"/>
          <w:b/>
        </w:rPr>
        <w:lastRenderedPageBreak/>
        <w:t>PARKING RULES</w:t>
      </w:r>
    </w:p>
    <w:p w14:paraId="61F4F11B" w14:textId="77777777" w:rsidR="00A13FB8" w:rsidRDefault="00A13FB8" w:rsidP="00A13FB8">
      <w:pPr>
        <w:rPr>
          <w:rFonts w:ascii="Montserrat" w:hAnsi="Montserrat"/>
          <w:sz w:val="22"/>
          <w:szCs w:val="22"/>
        </w:rPr>
      </w:pPr>
    </w:p>
    <w:p w14:paraId="0CD281F0" w14:textId="77777777" w:rsidR="00A13FB8" w:rsidRDefault="00A13FB8" w:rsidP="00A13FB8">
      <w:pPr>
        <w:rPr>
          <w:rFonts w:ascii="Montserrat" w:hAnsi="Montserrat"/>
          <w:sz w:val="22"/>
          <w:szCs w:val="22"/>
        </w:rPr>
      </w:pPr>
      <w:r>
        <w:rPr>
          <w:rFonts w:ascii="Montserrat" w:hAnsi="Montserrat"/>
          <w:sz w:val="22"/>
          <w:szCs w:val="22"/>
        </w:rPr>
        <w:t>This section applies only to a tenant in a multiunit complex, as that term is defined by</w:t>
      </w:r>
      <w:r>
        <w:rPr>
          <w:rFonts w:ascii="Montserrat" w:hAnsi="Montserrat"/>
          <w:i/>
          <w:iCs/>
          <w:sz w:val="22"/>
          <w:szCs w:val="22"/>
        </w:rPr>
        <w:t> </w:t>
      </w:r>
      <w:r>
        <w:rPr>
          <w:rFonts w:ascii="Montserrat" w:hAnsi="Montserrat"/>
          <w:b/>
          <w:bCs/>
          <w:sz w:val="22"/>
          <w:szCs w:val="22"/>
        </w:rPr>
        <w:t xml:space="preserve">Texas Property Code </w:t>
      </w:r>
      <w:hyperlink r:id="rId7" w:tgtFrame="_blank" w:tooltip="Section 92.151" w:history="1">
        <w:r>
          <w:rPr>
            <w:rStyle w:val="Hyperlink"/>
            <w:rFonts w:ascii="Montserrat" w:hAnsi="Montserrat"/>
            <w:b/>
            <w:bCs/>
            <w:sz w:val="22"/>
            <w:szCs w:val="22"/>
          </w:rPr>
          <w:t>Section 92.151</w:t>
        </w:r>
      </w:hyperlink>
      <w:r>
        <w:rPr>
          <w:rFonts w:ascii="Montserrat" w:hAnsi="Montserrat"/>
          <w:b/>
          <w:bCs/>
          <w:sz w:val="22"/>
          <w:szCs w:val="22"/>
        </w:rPr>
        <w:t>.</w:t>
      </w:r>
    </w:p>
    <w:p w14:paraId="02CF8199" w14:textId="77777777" w:rsidR="00A13FB8" w:rsidRDefault="00A13FB8" w:rsidP="00A13FB8">
      <w:pPr>
        <w:rPr>
          <w:rFonts w:ascii="Montserrat" w:hAnsi="Montserrat"/>
          <w:sz w:val="22"/>
          <w:szCs w:val="22"/>
        </w:rPr>
      </w:pPr>
    </w:p>
    <w:p w14:paraId="6DAB80E7" w14:textId="77777777" w:rsidR="00A13FB8" w:rsidRDefault="00A13FB8" w:rsidP="00A13FB8">
      <w:pPr>
        <w:rPr>
          <w:rFonts w:ascii="Montserrat" w:hAnsi="Montserrat"/>
          <w:sz w:val="22"/>
          <w:szCs w:val="22"/>
        </w:rPr>
      </w:pPr>
      <w:r>
        <w:rPr>
          <w:rFonts w:ascii="Montserrat" w:hAnsi="Montserrat"/>
          <w:sz w:val="22"/>
          <w:szCs w:val="22"/>
        </w:rPr>
        <w:t>THIS AGREEMENT made and entered into between _____________________________, “Landlord" and  _______________________________, _____________________________, _____________________________, and ____________________________, Tenant(s)”.</w:t>
      </w:r>
    </w:p>
    <w:p w14:paraId="677D1235" w14:textId="77777777" w:rsidR="00A13FB8" w:rsidRDefault="00A13FB8" w:rsidP="00A13FB8">
      <w:pPr>
        <w:rPr>
          <w:rFonts w:ascii="Montserrat" w:hAnsi="Montserrat"/>
          <w:sz w:val="22"/>
          <w:szCs w:val="22"/>
        </w:rPr>
      </w:pPr>
    </w:p>
    <w:p w14:paraId="44306893" w14:textId="77777777" w:rsidR="00A13FB8" w:rsidRDefault="00A13FB8" w:rsidP="00A13FB8">
      <w:pPr>
        <w:rPr>
          <w:rFonts w:ascii="Montserrat" w:hAnsi="Montserrat"/>
          <w:sz w:val="22"/>
          <w:szCs w:val="22"/>
        </w:rPr>
      </w:pPr>
      <w:r>
        <w:rPr>
          <w:rFonts w:ascii="Montserrat" w:hAnsi="Montserrat"/>
          <w:sz w:val="22"/>
          <w:szCs w:val="22"/>
        </w:rPr>
        <w:t>Tenant(s) is renting from Landlord the Property located at: ___________________________________________________________________________</w:t>
      </w:r>
    </w:p>
    <w:p w14:paraId="1028A9C5" w14:textId="77777777" w:rsidR="00A13FB8" w:rsidRDefault="00A13FB8" w:rsidP="00A13FB8">
      <w:pPr>
        <w:rPr>
          <w:rFonts w:ascii="Montserrat" w:hAnsi="Montserrat"/>
          <w:sz w:val="22"/>
          <w:szCs w:val="22"/>
        </w:rPr>
      </w:pPr>
      <w:r>
        <w:rPr>
          <w:rFonts w:ascii="Montserrat" w:hAnsi="Montserrat"/>
          <w:sz w:val="22"/>
          <w:szCs w:val="22"/>
        </w:rPr>
        <w:t>___________________________________________________________________________</w:t>
      </w:r>
      <w:r>
        <w:rPr>
          <w:rFonts w:ascii="Montserrat" w:hAnsi="Montserrat"/>
          <w:sz w:val="22"/>
          <w:szCs w:val="22"/>
        </w:rPr>
        <w:br/>
      </w:r>
      <w:r>
        <w:rPr>
          <w:rFonts w:ascii="Montserrat" w:hAnsi="Montserrat"/>
          <w:sz w:val="22"/>
          <w:szCs w:val="22"/>
        </w:rPr>
        <w:br/>
      </w:r>
      <w:r>
        <w:rPr>
          <w:rFonts w:ascii="Montserrat" w:hAnsi="Montserrat"/>
          <w:b/>
          <w:bCs/>
          <w:sz w:val="22"/>
          <w:szCs w:val="22"/>
        </w:rPr>
        <w:t>PARKING RULES.</w:t>
      </w:r>
      <w:r>
        <w:rPr>
          <w:rFonts w:ascii="Montserrat" w:hAnsi="Montserrat"/>
          <w:sz w:val="22"/>
          <w:szCs w:val="22"/>
        </w:rPr>
        <w:t xml:space="preserve"> If at the time a lease agreement is executed a landlord has vehicle towing or parking rules or policies that apply to the tenant, the landlord shall provide to the tenant a copy of the rules or policies before the lease agreement is executed. The parking rules are as follows: ____________________________________________________</w:t>
      </w:r>
    </w:p>
    <w:p w14:paraId="0305A04B" w14:textId="77777777" w:rsidR="00A13FB8" w:rsidRDefault="00A13FB8" w:rsidP="00A13FB8">
      <w:pPr>
        <w:rPr>
          <w:rFonts w:ascii="Montserrat" w:hAnsi="Montserrat"/>
          <w:sz w:val="22"/>
          <w:szCs w:val="22"/>
        </w:rPr>
      </w:pPr>
      <w:r>
        <w:rPr>
          <w:rFonts w:ascii="Montserrat" w:hAnsi="Montserra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319CB" w14:textId="77777777" w:rsidR="00A13FB8" w:rsidRDefault="00A13FB8" w:rsidP="00A13FB8">
      <w:pPr>
        <w:rPr>
          <w:rFonts w:ascii="Montserrat" w:hAnsi="Montserrat"/>
          <w:sz w:val="22"/>
          <w:szCs w:val="22"/>
        </w:rPr>
      </w:pPr>
    </w:p>
    <w:p w14:paraId="68612B3B" w14:textId="77777777" w:rsidR="00A13FB8" w:rsidRDefault="00A13FB8" w:rsidP="00A13FB8">
      <w:pPr>
        <w:pStyle w:val="NormalWeb"/>
        <w:shd w:val="clear" w:color="auto" w:fill="FFFFFF"/>
        <w:spacing w:before="0" w:beforeAutospacing="0"/>
        <w:rPr>
          <w:rFonts w:ascii="Montserrat" w:hAnsi="Montserrat"/>
          <w:sz w:val="22"/>
          <w:szCs w:val="22"/>
        </w:rPr>
      </w:pPr>
      <w:r>
        <w:rPr>
          <w:rFonts w:ascii="Montserrat" w:hAnsi="Montserrat"/>
          <w:b/>
          <w:bCs/>
          <w:sz w:val="22"/>
          <w:szCs w:val="22"/>
        </w:rPr>
        <w:t>CHANGE OF PARKING RULES.</w:t>
      </w:r>
      <w:r>
        <w:rPr>
          <w:rFonts w:ascii="Montserrat" w:hAnsi="Montserrat"/>
          <w:sz w:val="22"/>
          <w:szCs w:val="22"/>
        </w:rPr>
        <w:t xml:space="preserve"> If a landlord changes the vehicle towing or parking rules or policies during the term of the lease agreement, the landlord shall provide written notice of the change to the tenant before the tenant is required to comply with the rule or policy change. </w:t>
      </w:r>
      <w:r>
        <w:rPr>
          <w:rFonts w:ascii="Montserrat" w:hAnsi="Montserrat"/>
          <w:sz w:val="22"/>
          <w:szCs w:val="22"/>
        </w:rPr>
        <w:t> </w:t>
      </w:r>
      <w:r>
        <w:rPr>
          <w:rFonts w:ascii="Montserrat" w:hAnsi="Montserrat"/>
          <w:sz w:val="22"/>
          <w:szCs w:val="22"/>
        </w:rPr>
        <w:t xml:space="preserve">The landlord has the burden of proving that the tenant received a copy of the rule or policy change. </w:t>
      </w:r>
      <w:r>
        <w:rPr>
          <w:rFonts w:ascii="Montserrat" w:hAnsi="Montserrat"/>
          <w:sz w:val="22"/>
          <w:szCs w:val="22"/>
        </w:rPr>
        <w:t> </w:t>
      </w:r>
      <w:r>
        <w:rPr>
          <w:rFonts w:ascii="Montserrat" w:hAnsi="Montserrat"/>
          <w:sz w:val="22"/>
          <w:szCs w:val="22"/>
        </w:rPr>
        <w:t>The landlord may satisfy that burden of proof by providing evidence that the landlord:</w:t>
      </w:r>
    </w:p>
    <w:p w14:paraId="72C466E4" w14:textId="77777777" w:rsidR="00A13FB8" w:rsidRDefault="00A13FB8" w:rsidP="00A13FB8">
      <w:pPr>
        <w:pStyle w:val="NormalWeb"/>
        <w:shd w:val="clear" w:color="auto" w:fill="FFFFFF"/>
        <w:spacing w:before="0" w:beforeAutospacing="0" w:afterAutospacing="0"/>
        <w:ind w:left="720"/>
        <w:rPr>
          <w:rFonts w:ascii="Montserrat" w:hAnsi="Montserrat"/>
          <w:sz w:val="22"/>
          <w:szCs w:val="22"/>
        </w:rPr>
      </w:pPr>
      <w:r>
        <w:rPr>
          <w:rFonts w:ascii="Montserrat" w:hAnsi="Montserrat"/>
          <w:sz w:val="22"/>
          <w:szCs w:val="22"/>
        </w:rPr>
        <w:t>(1)</w:t>
      </w:r>
      <w:r>
        <w:rPr>
          <w:rFonts w:ascii="Montserrat" w:hAnsi="Montserrat"/>
          <w:sz w:val="22"/>
          <w:szCs w:val="22"/>
        </w:rPr>
        <w:t> </w:t>
      </w:r>
      <w:r>
        <w:rPr>
          <w:rFonts w:ascii="Montserrat" w:hAnsi="Montserrat"/>
          <w:sz w:val="22"/>
          <w:szCs w:val="22"/>
        </w:rPr>
        <w:t>delivered the notice by certified mail, return receipt requested, addressed to the tenant at the tenant's dwelling;  or</w:t>
      </w:r>
    </w:p>
    <w:p w14:paraId="73AC1C08" w14:textId="77777777" w:rsidR="00A13FB8" w:rsidRDefault="00A13FB8" w:rsidP="00A13FB8">
      <w:pPr>
        <w:pStyle w:val="NormalWeb"/>
        <w:shd w:val="clear" w:color="auto" w:fill="FFFFFF"/>
        <w:spacing w:before="0" w:beforeAutospacing="0" w:afterAutospacing="0"/>
        <w:ind w:left="720"/>
        <w:rPr>
          <w:rFonts w:ascii="Montserrat" w:hAnsi="Montserrat"/>
          <w:sz w:val="22"/>
          <w:szCs w:val="22"/>
        </w:rPr>
      </w:pPr>
      <w:r>
        <w:rPr>
          <w:rFonts w:ascii="Montserrat" w:hAnsi="Montserrat"/>
          <w:sz w:val="22"/>
          <w:szCs w:val="22"/>
        </w:rPr>
        <w:t>(2)</w:t>
      </w:r>
      <w:r>
        <w:rPr>
          <w:rFonts w:ascii="Montserrat" w:hAnsi="Montserrat"/>
          <w:sz w:val="22"/>
          <w:szCs w:val="22"/>
        </w:rPr>
        <w:t> </w:t>
      </w:r>
      <w:r>
        <w:rPr>
          <w:rFonts w:ascii="Montserrat" w:hAnsi="Montserrat"/>
          <w:sz w:val="22"/>
          <w:szCs w:val="22"/>
        </w:rPr>
        <w:t>made a notation in the landlord's files of the time, place, and method of providing the notice and the name of the person who delivered the notice by:</w:t>
      </w:r>
    </w:p>
    <w:p w14:paraId="2CBC4BA1" w14:textId="77777777" w:rsidR="00A13FB8" w:rsidRDefault="00A13FB8" w:rsidP="00A13FB8">
      <w:pPr>
        <w:pStyle w:val="NormalWeb"/>
        <w:shd w:val="clear" w:color="auto" w:fill="FFFFFF"/>
        <w:spacing w:before="0" w:beforeAutospacing="0" w:afterAutospacing="0"/>
        <w:ind w:left="720"/>
        <w:rPr>
          <w:rFonts w:ascii="Montserrat" w:hAnsi="Montserrat"/>
          <w:sz w:val="22"/>
          <w:szCs w:val="22"/>
        </w:rPr>
      </w:pPr>
      <w:r>
        <w:rPr>
          <w:rFonts w:ascii="Montserrat" w:hAnsi="Montserrat"/>
          <w:sz w:val="22"/>
          <w:szCs w:val="22"/>
        </w:rPr>
        <w:t>(A)</w:t>
      </w:r>
      <w:r>
        <w:rPr>
          <w:rFonts w:ascii="Montserrat" w:hAnsi="Montserrat"/>
          <w:sz w:val="22"/>
          <w:szCs w:val="22"/>
        </w:rPr>
        <w:t> </w:t>
      </w:r>
      <w:r>
        <w:rPr>
          <w:rFonts w:ascii="Montserrat" w:hAnsi="Montserrat"/>
          <w:sz w:val="22"/>
          <w:szCs w:val="22"/>
        </w:rPr>
        <w:t>hand delivery to the tenant or any occupant of the tenant's dwelling over the age of 16 years at the tenant's dwelling;</w:t>
      </w:r>
    </w:p>
    <w:p w14:paraId="4EAE288B" w14:textId="77777777" w:rsidR="00A13FB8" w:rsidRDefault="00A13FB8" w:rsidP="00A13FB8">
      <w:pPr>
        <w:pStyle w:val="NormalWeb"/>
        <w:shd w:val="clear" w:color="auto" w:fill="FFFFFF"/>
        <w:spacing w:before="0" w:beforeAutospacing="0" w:afterAutospacing="0"/>
        <w:ind w:left="720"/>
        <w:rPr>
          <w:rFonts w:ascii="Montserrat" w:hAnsi="Montserrat"/>
          <w:sz w:val="22"/>
          <w:szCs w:val="22"/>
        </w:rPr>
      </w:pPr>
      <w:r>
        <w:rPr>
          <w:rFonts w:ascii="Montserrat" w:hAnsi="Montserrat"/>
          <w:sz w:val="22"/>
          <w:szCs w:val="22"/>
        </w:rPr>
        <w:t>(B)</w:t>
      </w:r>
      <w:r>
        <w:rPr>
          <w:rFonts w:ascii="Montserrat" w:hAnsi="Montserrat"/>
          <w:sz w:val="22"/>
          <w:szCs w:val="22"/>
        </w:rPr>
        <w:t> </w:t>
      </w:r>
      <w:r>
        <w:rPr>
          <w:rFonts w:ascii="Montserrat" w:hAnsi="Montserrat"/>
          <w:sz w:val="22"/>
          <w:szCs w:val="22"/>
        </w:rPr>
        <w:t>facsimile to a facsimile number the tenant provided to the landlord for the purpose of receiving notices;  or</w:t>
      </w:r>
    </w:p>
    <w:p w14:paraId="0A563A29" w14:textId="77777777" w:rsidR="00A13FB8" w:rsidRDefault="00A13FB8" w:rsidP="00A13FB8">
      <w:pPr>
        <w:pStyle w:val="NormalWeb"/>
        <w:shd w:val="clear" w:color="auto" w:fill="FFFFFF"/>
        <w:spacing w:before="0" w:beforeAutospacing="0" w:afterAutospacing="0"/>
        <w:ind w:left="720"/>
        <w:rPr>
          <w:rFonts w:ascii="Montserrat" w:hAnsi="Montserrat"/>
          <w:sz w:val="22"/>
          <w:szCs w:val="22"/>
        </w:rPr>
      </w:pPr>
      <w:r>
        <w:rPr>
          <w:rFonts w:ascii="Montserrat" w:hAnsi="Montserrat"/>
          <w:sz w:val="22"/>
          <w:szCs w:val="22"/>
        </w:rPr>
        <w:t>(C)</w:t>
      </w:r>
      <w:r>
        <w:rPr>
          <w:rFonts w:ascii="Montserrat" w:hAnsi="Montserrat"/>
          <w:sz w:val="22"/>
          <w:szCs w:val="22"/>
        </w:rPr>
        <w:t> </w:t>
      </w:r>
      <w:r>
        <w:rPr>
          <w:rFonts w:ascii="Montserrat" w:hAnsi="Montserrat"/>
          <w:sz w:val="22"/>
          <w:szCs w:val="22"/>
        </w:rPr>
        <w:t>taping the notice to the inside of the main entry door of the tenant's dwelling.</w:t>
      </w:r>
    </w:p>
    <w:p w14:paraId="2901EC52" w14:textId="77777777" w:rsidR="00A13FB8" w:rsidRDefault="00A13FB8" w:rsidP="00A13FB8">
      <w:pPr>
        <w:pStyle w:val="NormalWeb"/>
        <w:shd w:val="clear" w:color="auto" w:fill="FFFFFF"/>
        <w:spacing w:before="0" w:beforeAutospacing="0" w:afterAutospacing="0"/>
        <w:ind w:left="720"/>
        <w:rPr>
          <w:rFonts w:ascii="Montserrat" w:hAnsi="Montserrat"/>
          <w:sz w:val="22"/>
          <w:szCs w:val="22"/>
        </w:rPr>
      </w:pPr>
      <w:r>
        <w:rPr>
          <w:rFonts w:ascii="Montserrat" w:hAnsi="Montserrat"/>
          <w:sz w:val="22"/>
          <w:szCs w:val="22"/>
        </w:rPr>
        <w:t>(e)</w:t>
      </w:r>
      <w:r>
        <w:rPr>
          <w:rFonts w:ascii="Montserrat" w:hAnsi="Montserrat"/>
          <w:sz w:val="22"/>
          <w:szCs w:val="22"/>
        </w:rPr>
        <w:t> </w:t>
      </w:r>
      <w:r>
        <w:rPr>
          <w:rFonts w:ascii="Montserrat" w:hAnsi="Montserrat"/>
          <w:sz w:val="22"/>
          <w:szCs w:val="22"/>
        </w:rPr>
        <w:t>If a rule or policy change is made during the term of the lease agreement, the change:</w:t>
      </w:r>
    </w:p>
    <w:p w14:paraId="49D3CCD2" w14:textId="77777777" w:rsidR="00A13FB8" w:rsidRDefault="00A13FB8" w:rsidP="00A13FB8">
      <w:pPr>
        <w:pStyle w:val="NormalWeb"/>
        <w:shd w:val="clear" w:color="auto" w:fill="FFFFFF"/>
        <w:spacing w:before="0" w:beforeAutospacing="0"/>
        <w:ind w:firstLine="720"/>
        <w:rPr>
          <w:rFonts w:ascii="Montserrat" w:hAnsi="Montserrat"/>
          <w:sz w:val="22"/>
          <w:szCs w:val="22"/>
        </w:rPr>
      </w:pPr>
      <w:r>
        <w:rPr>
          <w:rFonts w:ascii="Montserrat" w:hAnsi="Montserrat"/>
          <w:sz w:val="22"/>
          <w:szCs w:val="22"/>
        </w:rPr>
        <w:lastRenderedPageBreak/>
        <w:t>(1)</w:t>
      </w:r>
      <w:r>
        <w:rPr>
          <w:rFonts w:ascii="Montserrat" w:hAnsi="Montserrat"/>
          <w:sz w:val="22"/>
          <w:szCs w:val="22"/>
        </w:rPr>
        <w:t> </w:t>
      </w:r>
      <w:r>
        <w:rPr>
          <w:rFonts w:ascii="Montserrat" w:hAnsi="Montserrat"/>
          <w:sz w:val="22"/>
          <w:szCs w:val="22"/>
        </w:rPr>
        <w:t>must:</w:t>
      </w:r>
    </w:p>
    <w:p w14:paraId="5D65759F" w14:textId="77777777" w:rsidR="00A13FB8" w:rsidRDefault="00A13FB8" w:rsidP="00A13FB8">
      <w:pPr>
        <w:pStyle w:val="NormalWeb"/>
        <w:shd w:val="clear" w:color="auto" w:fill="FFFFFF"/>
        <w:spacing w:before="0" w:beforeAutospacing="0" w:afterAutospacing="0"/>
        <w:ind w:left="720"/>
        <w:rPr>
          <w:rFonts w:ascii="Montserrat" w:hAnsi="Montserrat"/>
          <w:sz w:val="22"/>
          <w:szCs w:val="22"/>
        </w:rPr>
      </w:pPr>
      <w:r>
        <w:rPr>
          <w:rFonts w:ascii="Montserrat" w:hAnsi="Montserrat"/>
          <w:sz w:val="22"/>
          <w:szCs w:val="22"/>
        </w:rPr>
        <w:t>(A)</w:t>
      </w:r>
      <w:r>
        <w:rPr>
          <w:rFonts w:ascii="Montserrat" w:hAnsi="Montserrat"/>
          <w:sz w:val="22"/>
          <w:szCs w:val="22"/>
        </w:rPr>
        <w:t> </w:t>
      </w:r>
      <w:r>
        <w:rPr>
          <w:rFonts w:ascii="Montserrat" w:hAnsi="Montserrat"/>
          <w:sz w:val="22"/>
          <w:szCs w:val="22"/>
        </w:rPr>
        <w:t>apply to all of the landlord's tenants in the same multiunit complex and be based on necessity, safety or security of tenants, reasonable requirements for construction on the premises, or respect for other tenants' parking rights;  or</w:t>
      </w:r>
    </w:p>
    <w:p w14:paraId="185E2CBB" w14:textId="77777777" w:rsidR="00A13FB8" w:rsidRDefault="00A13FB8" w:rsidP="00A13FB8">
      <w:pPr>
        <w:pStyle w:val="NormalWeb"/>
        <w:shd w:val="clear" w:color="auto" w:fill="FFFFFF"/>
        <w:spacing w:before="0" w:beforeAutospacing="0"/>
        <w:ind w:firstLine="720"/>
        <w:rPr>
          <w:rFonts w:ascii="Montserrat" w:hAnsi="Montserrat"/>
          <w:sz w:val="22"/>
          <w:szCs w:val="22"/>
        </w:rPr>
      </w:pPr>
      <w:r>
        <w:rPr>
          <w:rFonts w:ascii="Montserrat" w:hAnsi="Montserrat"/>
          <w:sz w:val="22"/>
          <w:szCs w:val="22"/>
        </w:rPr>
        <w:t>(B)</w:t>
      </w:r>
      <w:r>
        <w:rPr>
          <w:rFonts w:ascii="Montserrat" w:hAnsi="Montserrat"/>
          <w:sz w:val="22"/>
          <w:szCs w:val="22"/>
        </w:rPr>
        <w:t> </w:t>
      </w:r>
      <w:r>
        <w:rPr>
          <w:rFonts w:ascii="Montserrat" w:hAnsi="Montserrat"/>
          <w:sz w:val="22"/>
          <w:szCs w:val="22"/>
        </w:rPr>
        <w:t>be adopted based on the tenant's written consent;  and</w:t>
      </w:r>
    </w:p>
    <w:p w14:paraId="6FE6BED9" w14:textId="77777777" w:rsidR="00A13FB8" w:rsidRDefault="00A13FB8" w:rsidP="00A13FB8">
      <w:pPr>
        <w:pStyle w:val="NormalWeb"/>
        <w:shd w:val="clear" w:color="auto" w:fill="FFFFFF"/>
        <w:spacing w:before="0" w:beforeAutospacing="0" w:afterAutospacing="0"/>
        <w:ind w:left="720"/>
        <w:rPr>
          <w:rFonts w:ascii="Montserrat" w:hAnsi="Montserrat"/>
          <w:sz w:val="22"/>
          <w:szCs w:val="22"/>
        </w:rPr>
      </w:pPr>
      <w:r>
        <w:rPr>
          <w:rFonts w:ascii="Montserrat" w:hAnsi="Montserrat"/>
          <w:sz w:val="22"/>
          <w:szCs w:val="22"/>
        </w:rPr>
        <w:t>(2)</w:t>
      </w:r>
      <w:r>
        <w:rPr>
          <w:rFonts w:ascii="Montserrat" w:hAnsi="Montserrat"/>
          <w:sz w:val="22"/>
          <w:szCs w:val="22"/>
        </w:rPr>
        <w:t> </w:t>
      </w:r>
      <w:r>
        <w:rPr>
          <w:rFonts w:ascii="Montserrat" w:hAnsi="Montserrat"/>
          <w:sz w:val="22"/>
          <w:szCs w:val="22"/>
        </w:rPr>
        <w:t>may not be effective before the 14th day after the date notice of the change is delivered to the tenant, unless the change is the result of a construction or utility emergency.</w:t>
      </w:r>
    </w:p>
    <w:p w14:paraId="02347E87" w14:textId="77777777" w:rsidR="00A13FB8" w:rsidRDefault="00A13FB8" w:rsidP="00A13FB8">
      <w:pPr>
        <w:pStyle w:val="NormalWeb"/>
        <w:shd w:val="clear" w:color="auto" w:fill="FFFFFF"/>
        <w:rPr>
          <w:rFonts w:ascii="Montserrat" w:hAnsi="Montserrat"/>
          <w:b/>
          <w:sz w:val="22"/>
          <w:szCs w:val="22"/>
          <w:lang w:val="en-SG"/>
        </w:rPr>
      </w:pPr>
      <w:r>
        <w:rPr>
          <w:rFonts w:ascii="Montserrat" w:hAnsi="Montserrat"/>
          <w:b/>
          <w:sz w:val="22"/>
          <w:szCs w:val="22"/>
          <w:lang w:val="en-SG"/>
        </w:rPr>
        <w:t>GOVERNING LAW.</w:t>
      </w:r>
      <w:r>
        <w:rPr>
          <w:rFonts w:ascii="Montserrat" w:hAnsi="Montserrat"/>
          <w:sz w:val="22"/>
          <w:szCs w:val="22"/>
          <w:lang w:val="en-SG"/>
        </w:rPr>
        <w:t xml:space="preserve"> This agreement shall be governed under the laws in the State of Texas.</w:t>
      </w:r>
    </w:p>
    <w:p w14:paraId="32E69F8A" w14:textId="77777777" w:rsidR="00A13FB8" w:rsidRDefault="00A13FB8" w:rsidP="00A13FB8">
      <w:pPr>
        <w:pStyle w:val="NormalWeb"/>
        <w:shd w:val="clear" w:color="auto" w:fill="FFFFFF"/>
        <w:jc w:val="center"/>
        <w:rPr>
          <w:rFonts w:ascii="Montserrat" w:hAnsi="Montserrat"/>
          <w:b/>
          <w:sz w:val="22"/>
          <w:szCs w:val="22"/>
          <w:lang w:val="en-SG"/>
        </w:rPr>
      </w:pPr>
      <w:r>
        <w:rPr>
          <w:rFonts w:ascii="Montserrat" w:hAnsi="Montserrat"/>
          <w:b/>
          <w:sz w:val="22"/>
          <w:szCs w:val="22"/>
          <w:lang w:val="en-SG"/>
        </w:rPr>
        <w:t>CERTIFICATION OF ACCURACY</w:t>
      </w:r>
    </w:p>
    <w:p w14:paraId="54834833" w14:textId="77777777" w:rsidR="00A13FB8" w:rsidRDefault="00A13FB8" w:rsidP="00A13FB8">
      <w:pPr>
        <w:pStyle w:val="NormalWeb"/>
        <w:shd w:val="clear" w:color="auto" w:fill="FFFFFF"/>
        <w:rPr>
          <w:rFonts w:ascii="Montserrat" w:hAnsi="Montserrat"/>
          <w:sz w:val="22"/>
          <w:szCs w:val="22"/>
          <w:lang w:val="en-SG"/>
        </w:rPr>
      </w:pPr>
      <w:r>
        <w:rPr>
          <w:rFonts w:ascii="Montserrat" w:hAnsi="Montserrat"/>
          <w:sz w:val="22"/>
          <w:szCs w:val="22"/>
          <w:lang w:val="en-SG"/>
        </w:rPr>
        <w:t>The following parties have reviewed the information above and certify, to the best of their knowledge, that the information they have provided is true and accurate.</w:t>
      </w:r>
    </w:p>
    <w:p w14:paraId="4B75BFEB" w14:textId="77777777" w:rsidR="00A13FB8" w:rsidRDefault="00A13FB8" w:rsidP="00A13FB8">
      <w:pPr>
        <w:pStyle w:val="NormalWeb"/>
        <w:shd w:val="clear" w:color="auto" w:fill="FFFFFF"/>
        <w:rPr>
          <w:rFonts w:ascii="Montserrat" w:hAnsi="Montserrat"/>
          <w:sz w:val="22"/>
          <w:szCs w:val="22"/>
          <w:lang w:val="en-SG"/>
        </w:rPr>
      </w:pPr>
    </w:p>
    <w:p w14:paraId="2796398F" w14:textId="58968D86" w:rsidR="00A13FB8" w:rsidRDefault="00A13FB8" w:rsidP="00A13FB8">
      <w:pPr>
        <w:pStyle w:val="ListParagraph"/>
        <w:widowControl/>
        <w:spacing w:line="276" w:lineRule="auto"/>
        <w:ind w:left="0" w:firstLine="0"/>
        <w:contextualSpacing/>
        <w:jc w:val="center"/>
        <w:rPr>
          <w:rFonts w:hint="eastAsia"/>
          <w:b/>
        </w:rPr>
      </w:pPr>
      <w:r>
        <w:rPr>
          <w:noProof/>
        </w:rPr>
        <w:drawing>
          <wp:inline distT="0" distB="0" distL="0" distR="0" wp14:anchorId="258809C6" wp14:editId="3FE1E838">
            <wp:extent cx="59436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14:paraId="58C2C00C" w14:textId="0554BB88" w:rsidR="00B25631" w:rsidRPr="0082603E" w:rsidRDefault="00A13FB8" w:rsidP="0082603E">
      <w:pPr>
        <w:rPr>
          <w:rFonts w:ascii="Montserrat Regular" w:hAnsi="Montserrat Regular" w:hint="eastAsia"/>
          <w:b/>
          <w:sz w:val="22"/>
          <w:szCs w:val="22"/>
          <w14:textOutline w14:w="0" w14:cap="rnd" w14:cmpd="sng" w14:algn="ctr">
            <w14:noFill/>
            <w14:prstDash w14:val="solid"/>
            <w14:bevel/>
          </w14:textOutline>
        </w:rPr>
      </w:pPr>
      <w:r>
        <w:rPr>
          <w:rFonts w:hint="eastAsia"/>
          <w:b/>
        </w:rPr>
        <w:br w:type="page"/>
      </w:r>
    </w:p>
    <w:p w14:paraId="492AF465" w14:textId="77777777" w:rsidR="00B25631" w:rsidRPr="002E11BA" w:rsidRDefault="00B25631" w:rsidP="00B25631">
      <w:pPr>
        <w:pStyle w:val="ListParagraph"/>
        <w:widowControl/>
        <w:spacing w:line="276" w:lineRule="auto"/>
        <w:ind w:left="0" w:firstLine="0"/>
        <w:contextualSpacing/>
        <w:jc w:val="center"/>
        <w:rPr>
          <w:rFonts w:hint="eastAsia"/>
          <w:b/>
        </w:rPr>
      </w:pPr>
      <w:r w:rsidRPr="002E11BA">
        <w:rPr>
          <w:b/>
        </w:rPr>
        <w:lastRenderedPageBreak/>
        <w:t>PARKING SPACE RENTAL AGREEMENT</w:t>
      </w:r>
    </w:p>
    <w:p w14:paraId="0FEEB18B" w14:textId="77777777" w:rsidR="00B25631" w:rsidRDefault="00B25631" w:rsidP="00B25631">
      <w:pPr>
        <w:rPr>
          <w:rFonts w:ascii="Montserrat" w:hAnsi="Montserrat"/>
        </w:rPr>
      </w:pPr>
    </w:p>
    <w:p w14:paraId="531DD5B8" w14:textId="77777777" w:rsidR="00B25631" w:rsidRPr="002E11BA" w:rsidRDefault="00B25631" w:rsidP="00B25631">
      <w:pPr>
        <w:rPr>
          <w:rFonts w:ascii="Montserrat" w:hAnsi="Montserrat"/>
          <w:sz w:val="22"/>
          <w:szCs w:val="22"/>
        </w:rPr>
      </w:pPr>
      <w:r w:rsidRPr="002E11BA">
        <w:rPr>
          <w:rFonts w:ascii="Montserrat" w:hAnsi="Montserrat"/>
          <w:sz w:val="22"/>
          <w:szCs w:val="22"/>
        </w:rPr>
        <w:t>THIS AGREEMENT made and entered into between ________________________________, “Landlord" and  ________________________________, ________________________________, ________________________________, and ________________________________, ”Tenant(s)” for a parking space located at: _________________________________________________________.</w:t>
      </w:r>
    </w:p>
    <w:p w14:paraId="3A9CE4D6" w14:textId="77777777" w:rsidR="00B25631" w:rsidRPr="002E11BA" w:rsidRDefault="00B25631" w:rsidP="00B25631">
      <w:pPr>
        <w:rPr>
          <w:rFonts w:ascii="Montserrat" w:hAnsi="Montserrat"/>
          <w:sz w:val="22"/>
          <w:szCs w:val="22"/>
        </w:rPr>
      </w:pPr>
    </w:p>
    <w:p w14:paraId="3003BC49" w14:textId="77777777" w:rsidR="00B25631" w:rsidRPr="002E11BA" w:rsidRDefault="00B25631" w:rsidP="00B25631">
      <w:pPr>
        <w:rPr>
          <w:rFonts w:ascii="Montserrat" w:hAnsi="Montserrat"/>
          <w:sz w:val="22"/>
          <w:szCs w:val="22"/>
        </w:rPr>
      </w:pPr>
      <w:r w:rsidRPr="002E11BA">
        <w:rPr>
          <w:rFonts w:ascii="Montserrat" w:hAnsi="Montserrat"/>
          <w:b/>
          <w:sz w:val="22"/>
          <w:szCs w:val="22"/>
        </w:rPr>
        <w:t>TERM</w:t>
      </w:r>
      <w:r w:rsidRPr="002E11BA">
        <w:rPr>
          <w:rFonts w:ascii="Montserrat" w:hAnsi="Montserrat"/>
          <w:sz w:val="22"/>
          <w:szCs w:val="22"/>
        </w:rPr>
        <w:t>. The term of this agreement shall begin on the ____ day of ___________________, 20____ and continue: (Check One)</w:t>
      </w:r>
    </w:p>
    <w:p w14:paraId="1A5B0E7E" w14:textId="77777777" w:rsidR="00B25631" w:rsidRPr="002E11BA" w:rsidRDefault="00B25631" w:rsidP="00B25631">
      <w:pPr>
        <w:ind w:firstLine="720"/>
        <w:rPr>
          <w:rFonts w:ascii="Montserrat" w:hAnsi="Montserrat"/>
          <w:sz w:val="22"/>
          <w:szCs w:val="22"/>
        </w:rPr>
      </w:pPr>
      <w:r w:rsidRPr="002E11BA">
        <w:rPr>
          <w:rFonts w:ascii="Segoe UI Symbol" w:hAnsi="Segoe UI Symbol" w:cs="Segoe UI Symbol"/>
          <w:sz w:val="22"/>
          <w:szCs w:val="22"/>
        </w:rPr>
        <w:t>☐</w:t>
      </w:r>
      <w:r w:rsidRPr="002E11BA">
        <w:rPr>
          <w:rFonts w:ascii="Montserrat" w:hAnsi="Montserrat"/>
          <w:sz w:val="22"/>
          <w:szCs w:val="22"/>
        </w:rPr>
        <w:t xml:space="preserve"> - until the ____ day of ____________________, 20____.</w:t>
      </w:r>
    </w:p>
    <w:p w14:paraId="3247C6AD" w14:textId="77777777" w:rsidR="00B25631" w:rsidRPr="002E11BA" w:rsidRDefault="00B25631" w:rsidP="00B25631">
      <w:pPr>
        <w:ind w:left="720"/>
        <w:rPr>
          <w:rFonts w:ascii="Montserrat" w:hAnsi="Montserrat"/>
          <w:sz w:val="22"/>
          <w:szCs w:val="22"/>
        </w:rPr>
      </w:pPr>
      <w:r w:rsidRPr="002E11BA">
        <w:rPr>
          <w:rFonts w:ascii="Segoe UI Symbol" w:hAnsi="Segoe UI Symbol" w:cs="Segoe UI Symbol"/>
          <w:sz w:val="22"/>
          <w:szCs w:val="22"/>
        </w:rPr>
        <w:t>☐</w:t>
      </w:r>
      <w:r w:rsidRPr="002E11BA">
        <w:rPr>
          <w:rFonts w:ascii="Montserrat" w:hAnsi="Montserrat"/>
          <w:sz w:val="22"/>
          <w:szCs w:val="22"/>
        </w:rPr>
        <w:t xml:space="preserve"> - on a month to month basis. Termination may be made by either party with at least ____ days’ written notice. All notices shall be sent to the parties’ listed above.</w:t>
      </w:r>
    </w:p>
    <w:p w14:paraId="069D9898" w14:textId="77777777" w:rsidR="00B25631" w:rsidRPr="002E11BA" w:rsidRDefault="00B25631" w:rsidP="00B25631">
      <w:pPr>
        <w:rPr>
          <w:rFonts w:ascii="Montserrat" w:hAnsi="Montserrat"/>
          <w:sz w:val="22"/>
          <w:szCs w:val="22"/>
        </w:rPr>
      </w:pPr>
      <w:r w:rsidRPr="002E11BA">
        <w:rPr>
          <w:rFonts w:ascii="Montserrat" w:hAnsi="Montserrat"/>
          <w:b/>
          <w:sz w:val="22"/>
          <w:szCs w:val="22"/>
        </w:rPr>
        <w:t>RENT</w:t>
      </w:r>
      <w:r w:rsidRPr="002E11BA">
        <w:rPr>
          <w:rFonts w:ascii="Montserrat" w:hAnsi="Montserrat"/>
          <w:sz w:val="22"/>
          <w:szCs w:val="22"/>
        </w:rPr>
        <w:t>. The rental payment shall be due on the ____ of every month in the amount of ___________________ dollars ($___________). Payment shall be delivered to the Landlord by the Tenant in the following manner: ____________________________________________.</w:t>
      </w:r>
    </w:p>
    <w:p w14:paraId="66F3A61B" w14:textId="77777777" w:rsidR="00B25631" w:rsidRDefault="00B25631" w:rsidP="00B25631">
      <w:pPr>
        <w:rPr>
          <w:rFonts w:ascii="Montserrat" w:hAnsi="Montserrat"/>
          <w:b/>
          <w:sz w:val="22"/>
          <w:szCs w:val="22"/>
        </w:rPr>
      </w:pPr>
    </w:p>
    <w:p w14:paraId="2C383E10" w14:textId="77777777" w:rsidR="00B25631" w:rsidRPr="002E11BA" w:rsidRDefault="00B25631" w:rsidP="00B25631">
      <w:pPr>
        <w:rPr>
          <w:rFonts w:ascii="Montserrat" w:hAnsi="Montserrat"/>
          <w:sz w:val="22"/>
          <w:szCs w:val="22"/>
        </w:rPr>
      </w:pPr>
      <w:r w:rsidRPr="002E11BA">
        <w:rPr>
          <w:rFonts w:ascii="Montserrat" w:hAnsi="Montserrat"/>
          <w:b/>
          <w:sz w:val="22"/>
          <w:szCs w:val="22"/>
        </w:rPr>
        <w:t>SUBLETTING.</w:t>
      </w:r>
      <w:r w:rsidRPr="002E11BA">
        <w:rPr>
          <w:rFonts w:ascii="Montserrat" w:hAnsi="Montserrat"/>
          <w:sz w:val="22"/>
          <w:szCs w:val="22"/>
        </w:rPr>
        <w:t xml:space="preserve"> The Tenant is not allowed to sublease (sublet) the space without</w:t>
      </w:r>
    </w:p>
    <w:p w14:paraId="04B1C701" w14:textId="77777777" w:rsidR="00B25631" w:rsidRPr="002E11BA" w:rsidRDefault="00B25631" w:rsidP="00B25631">
      <w:pPr>
        <w:rPr>
          <w:rFonts w:ascii="Montserrat" w:hAnsi="Montserrat"/>
          <w:sz w:val="22"/>
          <w:szCs w:val="22"/>
        </w:rPr>
      </w:pPr>
      <w:r w:rsidRPr="002E11BA">
        <w:rPr>
          <w:rFonts w:ascii="Montserrat" w:hAnsi="Montserrat"/>
          <w:sz w:val="22"/>
          <w:szCs w:val="22"/>
        </w:rPr>
        <w:t>the direct written consent from the Landlord.</w:t>
      </w:r>
    </w:p>
    <w:p w14:paraId="332C2703" w14:textId="77777777" w:rsidR="00B25631" w:rsidRDefault="00B25631" w:rsidP="00B25631">
      <w:pPr>
        <w:rPr>
          <w:rFonts w:ascii="Montserrat" w:hAnsi="Montserrat"/>
          <w:b/>
          <w:sz w:val="22"/>
          <w:szCs w:val="22"/>
        </w:rPr>
      </w:pPr>
    </w:p>
    <w:p w14:paraId="3FE17A07" w14:textId="77777777" w:rsidR="00B25631" w:rsidRPr="002E11BA" w:rsidRDefault="00B25631" w:rsidP="00B25631">
      <w:pPr>
        <w:rPr>
          <w:rFonts w:ascii="Montserrat" w:hAnsi="Montserrat"/>
          <w:sz w:val="22"/>
          <w:szCs w:val="22"/>
        </w:rPr>
      </w:pPr>
      <w:r w:rsidRPr="002E11BA">
        <w:rPr>
          <w:rFonts w:ascii="Montserrat" w:hAnsi="Montserrat"/>
          <w:b/>
          <w:sz w:val="22"/>
          <w:szCs w:val="22"/>
        </w:rPr>
        <w:t>CURRENT REGISTRATION &amp; INSURANCE.</w:t>
      </w:r>
      <w:r w:rsidRPr="002E11BA">
        <w:rPr>
          <w:rFonts w:ascii="Montserrat" w:hAnsi="Montserrat"/>
          <w:sz w:val="22"/>
          <w:szCs w:val="22"/>
        </w:rPr>
        <w:t xml:space="preserve"> Tenant may only use the space for vehicles that are up-to-date with all State and local registration. In addition, all vehicles must maintain current with insurance that is legal under the State of</w:t>
      </w:r>
    </w:p>
    <w:p w14:paraId="48133383" w14:textId="77777777" w:rsidR="00B25631" w:rsidRPr="002E11BA" w:rsidRDefault="00B25631" w:rsidP="00B25631">
      <w:pPr>
        <w:rPr>
          <w:rFonts w:ascii="Montserrat" w:hAnsi="Montserrat"/>
          <w:sz w:val="22"/>
          <w:szCs w:val="22"/>
        </w:rPr>
      </w:pPr>
      <w:r w:rsidRPr="002E11BA">
        <w:rPr>
          <w:rFonts w:ascii="Montserrat" w:hAnsi="Montserrat"/>
          <w:sz w:val="22"/>
          <w:szCs w:val="22"/>
        </w:rPr>
        <w:t>registration.</w:t>
      </w:r>
    </w:p>
    <w:p w14:paraId="23AC01AE" w14:textId="77777777" w:rsidR="00B25631" w:rsidRDefault="00B25631" w:rsidP="00B25631">
      <w:pPr>
        <w:rPr>
          <w:rFonts w:ascii="Montserrat" w:hAnsi="Montserrat"/>
          <w:b/>
          <w:sz w:val="22"/>
          <w:szCs w:val="22"/>
        </w:rPr>
      </w:pPr>
    </w:p>
    <w:p w14:paraId="18C948EE" w14:textId="77777777" w:rsidR="00B25631" w:rsidRPr="002E11BA" w:rsidRDefault="00B25631" w:rsidP="00B25631">
      <w:pPr>
        <w:rPr>
          <w:rFonts w:ascii="Montserrat" w:hAnsi="Montserrat"/>
          <w:sz w:val="22"/>
          <w:szCs w:val="22"/>
        </w:rPr>
      </w:pPr>
      <w:r w:rsidRPr="002E11BA">
        <w:rPr>
          <w:rFonts w:ascii="Montserrat" w:hAnsi="Montserrat"/>
          <w:b/>
          <w:sz w:val="22"/>
          <w:szCs w:val="22"/>
        </w:rPr>
        <w:t>MAINTENANCE.</w:t>
      </w:r>
      <w:r w:rsidRPr="002E11BA">
        <w:rPr>
          <w:rFonts w:ascii="Montserrat" w:hAnsi="Montserrat"/>
          <w:sz w:val="22"/>
          <w:szCs w:val="22"/>
        </w:rPr>
        <w:t xml:space="preserve"> Tenant is required to keep the vehicle in good repair and free of hazardous leaks of oils or liquids. No repairs of any type are allowed on the parking space and, if needed, must be towed to a location that allows such activities.</w:t>
      </w:r>
    </w:p>
    <w:p w14:paraId="7CFF8855" w14:textId="77777777" w:rsidR="00B25631" w:rsidRDefault="00B25631" w:rsidP="00B25631">
      <w:pPr>
        <w:rPr>
          <w:rFonts w:ascii="Montserrat" w:hAnsi="Montserrat"/>
          <w:b/>
          <w:sz w:val="22"/>
          <w:szCs w:val="22"/>
        </w:rPr>
      </w:pPr>
    </w:p>
    <w:p w14:paraId="721E15B8" w14:textId="77777777" w:rsidR="00B25631" w:rsidRPr="002E11BA" w:rsidRDefault="00B25631" w:rsidP="00B25631">
      <w:pPr>
        <w:rPr>
          <w:rFonts w:ascii="Montserrat" w:hAnsi="Montserrat"/>
          <w:sz w:val="22"/>
          <w:szCs w:val="22"/>
        </w:rPr>
      </w:pPr>
      <w:r w:rsidRPr="002E11BA">
        <w:rPr>
          <w:rFonts w:ascii="Montserrat" w:hAnsi="Montserrat"/>
          <w:b/>
          <w:sz w:val="22"/>
          <w:szCs w:val="22"/>
        </w:rPr>
        <w:t>USE OF SPACE &amp; DAMAGE.</w:t>
      </w:r>
      <w:r w:rsidRPr="002E11BA">
        <w:rPr>
          <w:rFonts w:ascii="Montserrat" w:hAnsi="Montserrat"/>
          <w:sz w:val="22"/>
          <w:szCs w:val="22"/>
        </w:rPr>
        <w:t xml:space="preserve"> The use of the space may only be for the parking of a vehicle that is owned/leased by the owner. No storage of personal property may be allowed in the space. Landlord is not liable for any damage done to the vehicle or personal property taken from it. All liability to the vehicle and personal property will be responsibility of the Tenant.</w:t>
      </w:r>
    </w:p>
    <w:p w14:paraId="073422F7" w14:textId="77777777" w:rsidR="00B25631" w:rsidRDefault="00B25631" w:rsidP="00B25631">
      <w:pPr>
        <w:rPr>
          <w:rFonts w:ascii="Montserrat" w:hAnsi="Montserrat"/>
          <w:b/>
          <w:sz w:val="22"/>
          <w:szCs w:val="22"/>
        </w:rPr>
      </w:pPr>
    </w:p>
    <w:p w14:paraId="627ED718" w14:textId="1EAAF13A" w:rsidR="00B25631" w:rsidRPr="0082603E" w:rsidRDefault="00B25631" w:rsidP="00B25631">
      <w:pPr>
        <w:rPr>
          <w:rFonts w:ascii="Montserrat" w:hAnsi="Montserrat"/>
          <w:sz w:val="22"/>
          <w:szCs w:val="22"/>
        </w:rPr>
      </w:pPr>
      <w:r w:rsidRPr="002E11BA">
        <w:rPr>
          <w:rFonts w:ascii="Montserrat" w:hAnsi="Montserrat"/>
          <w:b/>
          <w:sz w:val="22"/>
          <w:szCs w:val="22"/>
        </w:rPr>
        <w:t>GOVERNING LAW.</w:t>
      </w:r>
      <w:r w:rsidRPr="002E11BA">
        <w:rPr>
          <w:rFonts w:ascii="Montserrat" w:hAnsi="Montserrat"/>
          <w:sz w:val="22"/>
          <w:szCs w:val="22"/>
        </w:rPr>
        <w:t xml:space="preserve"> This agreement shall be governed under the laws in the State of Texas.</w:t>
      </w:r>
    </w:p>
    <w:p w14:paraId="471AE793" w14:textId="77777777" w:rsidR="0082603E" w:rsidRDefault="0082603E" w:rsidP="00B25631">
      <w:pPr>
        <w:jc w:val="center"/>
        <w:rPr>
          <w:rFonts w:ascii="Montserrat" w:hAnsi="Montserrat"/>
          <w:b/>
          <w:sz w:val="22"/>
          <w:szCs w:val="22"/>
        </w:rPr>
      </w:pPr>
    </w:p>
    <w:p w14:paraId="2C2BAB35" w14:textId="77777777" w:rsidR="0082603E" w:rsidRDefault="0082603E" w:rsidP="00B25631">
      <w:pPr>
        <w:jc w:val="center"/>
        <w:rPr>
          <w:rFonts w:ascii="Montserrat" w:hAnsi="Montserrat"/>
          <w:b/>
          <w:sz w:val="22"/>
          <w:szCs w:val="22"/>
        </w:rPr>
      </w:pPr>
    </w:p>
    <w:p w14:paraId="07067AE1" w14:textId="77777777" w:rsidR="0082603E" w:rsidRDefault="0082603E" w:rsidP="00B25631">
      <w:pPr>
        <w:jc w:val="center"/>
        <w:rPr>
          <w:rFonts w:ascii="Montserrat" w:hAnsi="Montserrat"/>
          <w:b/>
          <w:sz w:val="22"/>
          <w:szCs w:val="22"/>
        </w:rPr>
      </w:pPr>
    </w:p>
    <w:p w14:paraId="3118775C" w14:textId="199C534B" w:rsidR="0082603E" w:rsidRDefault="0082603E" w:rsidP="00B25631">
      <w:pPr>
        <w:jc w:val="center"/>
        <w:rPr>
          <w:rFonts w:ascii="Montserrat" w:hAnsi="Montserrat"/>
          <w:b/>
          <w:sz w:val="22"/>
          <w:szCs w:val="22"/>
        </w:rPr>
      </w:pPr>
    </w:p>
    <w:p w14:paraId="1D3421FD" w14:textId="7408B429" w:rsidR="0082603E" w:rsidRDefault="0082603E" w:rsidP="00B25631">
      <w:pPr>
        <w:jc w:val="center"/>
        <w:rPr>
          <w:rFonts w:ascii="Montserrat" w:hAnsi="Montserrat"/>
          <w:b/>
          <w:sz w:val="22"/>
          <w:szCs w:val="22"/>
        </w:rPr>
      </w:pPr>
    </w:p>
    <w:p w14:paraId="0CF46D27" w14:textId="180C2625" w:rsidR="0082603E" w:rsidRDefault="0082603E" w:rsidP="00B25631">
      <w:pPr>
        <w:jc w:val="center"/>
        <w:rPr>
          <w:rFonts w:ascii="Montserrat" w:hAnsi="Montserrat"/>
          <w:b/>
          <w:sz w:val="22"/>
          <w:szCs w:val="22"/>
        </w:rPr>
      </w:pPr>
    </w:p>
    <w:p w14:paraId="25201D07" w14:textId="5C06693D" w:rsidR="0082603E" w:rsidRDefault="0082603E" w:rsidP="00B25631">
      <w:pPr>
        <w:jc w:val="center"/>
        <w:rPr>
          <w:rFonts w:ascii="Montserrat" w:hAnsi="Montserrat"/>
          <w:b/>
          <w:sz w:val="22"/>
          <w:szCs w:val="22"/>
        </w:rPr>
      </w:pPr>
    </w:p>
    <w:p w14:paraId="7D001EE0" w14:textId="08AD6FCA" w:rsidR="0082603E" w:rsidRDefault="0082603E" w:rsidP="00B25631">
      <w:pPr>
        <w:jc w:val="center"/>
        <w:rPr>
          <w:rFonts w:ascii="Montserrat" w:hAnsi="Montserrat"/>
          <w:b/>
          <w:sz w:val="22"/>
          <w:szCs w:val="22"/>
        </w:rPr>
      </w:pPr>
    </w:p>
    <w:p w14:paraId="00A647F7" w14:textId="77777777" w:rsidR="0082603E" w:rsidRDefault="0082603E" w:rsidP="00B25631">
      <w:pPr>
        <w:jc w:val="center"/>
        <w:rPr>
          <w:rFonts w:ascii="Montserrat" w:hAnsi="Montserrat"/>
          <w:b/>
          <w:sz w:val="22"/>
          <w:szCs w:val="22"/>
        </w:rPr>
      </w:pPr>
    </w:p>
    <w:p w14:paraId="4C8807B4" w14:textId="77777777" w:rsidR="0082603E" w:rsidRDefault="0082603E" w:rsidP="00B25631">
      <w:pPr>
        <w:jc w:val="center"/>
        <w:rPr>
          <w:rFonts w:ascii="Montserrat" w:hAnsi="Montserrat"/>
          <w:b/>
          <w:sz w:val="22"/>
          <w:szCs w:val="22"/>
        </w:rPr>
      </w:pPr>
    </w:p>
    <w:p w14:paraId="29D3E8AE" w14:textId="12A7DAF8" w:rsidR="00B25631" w:rsidRPr="002E11BA" w:rsidRDefault="00B25631" w:rsidP="00B25631">
      <w:pPr>
        <w:jc w:val="center"/>
        <w:rPr>
          <w:rFonts w:ascii="Montserrat" w:hAnsi="Montserrat"/>
          <w:b/>
          <w:sz w:val="22"/>
          <w:szCs w:val="22"/>
        </w:rPr>
      </w:pPr>
      <w:r w:rsidRPr="002E11BA">
        <w:rPr>
          <w:rFonts w:ascii="Montserrat" w:hAnsi="Montserrat"/>
          <w:b/>
          <w:sz w:val="22"/>
          <w:szCs w:val="22"/>
        </w:rPr>
        <w:lastRenderedPageBreak/>
        <w:t>CERTIFICATION OF ACCURACY</w:t>
      </w:r>
    </w:p>
    <w:p w14:paraId="4192355A" w14:textId="77777777" w:rsidR="00B25631" w:rsidRPr="002E11BA" w:rsidRDefault="00B25631" w:rsidP="00B25631">
      <w:pPr>
        <w:rPr>
          <w:rFonts w:ascii="Montserrat" w:hAnsi="Montserrat"/>
          <w:sz w:val="22"/>
          <w:szCs w:val="22"/>
        </w:rPr>
      </w:pPr>
      <w:r w:rsidRPr="002E11BA">
        <w:rPr>
          <w:rFonts w:ascii="Montserrat" w:hAnsi="Montserrat"/>
          <w:sz w:val="22"/>
          <w:szCs w:val="22"/>
        </w:rPr>
        <w:t>The following parties have reviewed the information above and certify, to the best of their knowledge, that the information they have provided is true and accurate.</w:t>
      </w:r>
    </w:p>
    <w:p w14:paraId="211584E1" w14:textId="77777777" w:rsidR="00B25631" w:rsidRDefault="00B25631" w:rsidP="00B25631">
      <w:pPr>
        <w:rPr>
          <w:rFonts w:ascii="Montserrat" w:hAnsi="Montserrat"/>
        </w:rPr>
      </w:pPr>
    </w:p>
    <w:p w14:paraId="519774A5"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3A62ADAA" w14:textId="77777777" w:rsidR="00B25631" w:rsidRPr="002E11BA"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 xml:space="preserve">Landlord </w:t>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Landlord</w:t>
      </w:r>
      <w:r w:rsidRPr="002E11BA">
        <w:rPr>
          <w:rFonts w:ascii="Montserrat" w:hAnsi="Montserrat"/>
          <w:sz w:val="18"/>
          <w:szCs w:val="18"/>
        </w:rPr>
        <w:tab/>
      </w:r>
      <w:r w:rsidRPr="002E11BA">
        <w:rPr>
          <w:rFonts w:ascii="Montserrat" w:hAnsi="Montserrat"/>
          <w:sz w:val="18"/>
          <w:szCs w:val="18"/>
        </w:rPr>
        <w:tab/>
        <w:t>Date</w:t>
      </w:r>
    </w:p>
    <w:p w14:paraId="76AD36C9"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6E1BA9AA" w14:textId="77777777" w:rsidR="00B25631" w:rsidRPr="002E11BA"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Tenant</w:t>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Tenant</w:t>
      </w:r>
      <w:r w:rsidRPr="002E11BA">
        <w:rPr>
          <w:rFonts w:ascii="Montserrat" w:hAnsi="Montserrat"/>
          <w:sz w:val="18"/>
          <w:szCs w:val="18"/>
        </w:rPr>
        <w:tab/>
      </w:r>
      <w:r w:rsidRPr="002E11BA">
        <w:rPr>
          <w:rFonts w:ascii="Montserrat" w:hAnsi="Montserrat"/>
          <w:sz w:val="18"/>
          <w:szCs w:val="18"/>
        </w:rPr>
        <w:tab/>
        <w:t>Date</w:t>
      </w:r>
    </w:p>
    <w:p w14:paraId="3648C749"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2111FDFC" w14:textId="3919748B" w:rsidR="00B25631" w:rsidRPr="002E11BA"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Agent</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 xml:space="preserve">Agent </w:t>
      </w:r>
      <w:r w:rsidRPr="002E11BA">
        <w:rPr>
          <w:rFonts w:ascii="Montserrat" w:hAnsi="Montserrat"/>
          <w:sz w:val="18"/>
          <w:szCs w:val="18"/>
        </w:rPr>
        <w:tab/>
      </w:r>
      <w:r w:rsidRPr="002E11BA">
        <w:rPr>
          <w:rFonts w:ascii="Montserrat" w:hAnsi="Montserrat"/>
          <w:sz w:val="18"/>
          <w:szCs w:val="18"/>
        </w:rPr>
        <w:tab/>
        <w:t xml:space="preserve">Date </w:t>
      </w:r>
    </w:p>
    <w:p w14:paraId="4A496471" w14:textId="77777777" w:rsidR="00B25631" w:rsidRDefault="00B25631" w:rsidP="00B25631">
      <w:pPr>
        <w:jc w:val="center"/>
        <w:rPr>
          <w:rFonts w:ascii="Montserrat" w:hAnsi="Montserrat"/>
          <w:b/>
        </w:rPr>
      </w:pPr>
      <w:r>
        <w:rPr>
          <w:rFonts w:ascii="Montserrat" w:hAnsi="Montserrat"/>
          <w:sz w:val="18"/>
          <w:szCs w:val="18"/>
        </w:rPr>
        <w:br w:type="page"/>
      </w:r>
      <w:r>
        <w:rPr>
          <w:rFonts w:ascii="Montserrat" w:hAnsi="Montserrat"/>
          <w:b/>
        </w:rPr>
        <w:lastRenderedPageBreak/>
        <w:t>TENANT REMEDIES NOTICE</w:t>
      </w:r>
    </w:p>
    <w:p w14:paraId="7C9F3038" w14:textId="77777777" w:rsidR="00B25631" w:rsidRDefault="00B25631" w:rsidP="00B25631">
      <w:pPr>
        <w:rPr>
          <w:rFonts w:ascii="Montserrat" w:hAnsi="Montserrat"/>
          <w:sz w:val="22"/>
          <w:szCs w:val="22"/>
        </w:rPr>
      </w:pPr>
    </w:p>
    <w:p w14:paraId="0209C723" w14:textId="77777777" w:rsidR="00B25631" w:rsidRDefault="00B25631" w:rsidP="00B25631">
      <w:pPr>
        <w:rPr>
          <w:rFonts w:ascii="Montserrat" w:hAnsi="Montserrat"/>
          <w:sz w:val="22"/>
          <w:szCs w:val="22"/>
        </w:rPr>
      </w:pPr>
      <w:r>
        <w:rPr>
          <w:rFonts w:ascii="Montserrat" w:hAnsi="Montserrat"/>
          <w:sz w:val="22"/>
          <w:szCs w:val="22"/>
        </w:rPr>
        <w:t>THIS AGREEMENT made and entered into between _____________________________, “Landlord" and  _______________________________, _____________________________, _____________________________, and ____________________________, Tenant(s)”.</w:t>
      </w:r>
    </w:p>
    <w:p w14:paraId="4C2947AE" w14:textId="77777777" w:rsidR="00B25631" w:rsidRDefault="00B25631" w:rsidP="00B25631">
      <w:pPr>
        <w:rPr>
          <w:rFonts w:ascii="Montserrat" w:hAnsi="Montserrat"/>
          <w:sz w:val="22"/>
          <w:szCs w:val="22"/>
        </w:rPr>
      </w:pPr>
    </w:p>
    <w:p w14:paraId="66AFC05E" w14:textId="77777777" w:rsidR="00B25631" w:rsidRDefault="00B25631" w:rsidP="00B25631">
      <w:pPr>
        <w:rPr>
          <w:rFonts w:ascii="Montserrat" w:hAnsi="Montserrat"/>
          <w:sz w:val="22"/>
          <w:szCs w:val="22"/>
        </w:rPr>
      </w:pPr>
      <w:r>
        <w:rPr>
          <w:rFonts w:ascii="Montserrat" w:hAnsi="Montserrat"/>
          <w:sz w:val="22"/>
          <w:szCs w:val="22"/>
        </w:rPr>
        <w:t>Tenant(s) is renting from Landlord the Property located at: ___________________________________________________________________________</w:t>
      </w:r>
    </w:p>
    <w:p w14:paraId="7F73C50A" w14:textId="77777777" w:rsidR="00B25631" w:rsidRDefault="00B25631" w:rsidP="00B25631">
      <w:pPr>
        <w:rPr>
          <w:rFonts w:ascii="Montserrat" w:hAnsi="Montserrat"/>
          <w:sz w:val="22"/>
          <w:szCs w:val="22"/>
        </w:rPr>
      </w:pPr>
      <w:r>
        <w:rPr>
          <w:rFonts w:ascii="Montserrat" w:hAnsi="Montserrat"/>
          <w:sz w:val="22"/>
          <w:szCs w:val="22"/>
        </w:rPr>
        <w:t>___________________________________________________________________________</w:t>
      </w:r>
    </w:p>
    <w:p w14:paraId="175B0A3F" w14:textId="77777777" w:rsidR="00B25631" w:rsidRDefault="00B25631" w:rsidP="00B25631">
      <w:pPr>
        <w:rPr>
          <w:rFonts w:ascii="Montserrat" w:hAnsi="Montserrat"/>
          <w:b/>
          <w:sz w:val="22"/>
          <w:szCs w:val="22"/>
        </w:rPr>
      </w:pPr>
    </w:p>
    <w:p w14:paraId="1AA4BEDF" w14:textId="77777777" w:rsidR="00B25631" w:rsidRDefault="00B25631" w:rsidP="00B25631">
      <w:pPr>
        <w:jc w:val="center"/>
        <w:rPr>
          <w:rFonts w:ascii="Montserrat" w:hAnsi="Montserrat"/>
          <w:b/>
          <w:sz w:val="22"/>
          <w:szCs w:val="22"/>
        </w:rPr>
      </w:pPr>
    </w:p>
    <w:p w14:paraId="3D3B3C64" w14:textId="77777777" w:rsidR="00B25631" w:rsidRDefault="00B25631" w:rsidP="00B25631">
      <w:pPr>
        <w:jc w:val="center"/>
        <w:rPr>
          <w:rFonts w:ascii="Montserrat" w:hAnsi="Montserrat"/>
          <w:sz w:val="22"/>
          <w:szCs w:val="22"/>
        </w:rPr>
      </w:pPr>
      <w:r>
        <w:rPr>
          <w:rFonts w:ascii="Montserrat" w:hAnsi="Montserrat"/>
          <w:b/>
          <w:sz w:val="22"/>
          <w:szCs w:val="22"/>
        </w:rPr>
        <w:t>LANDLORD’S DISCLOSURE:</w:t>
      </w:r>
    </w:p>
    <w:p w14:paraId="248897D4" w14:textId="77777777" w:rsidR="00B25631" w:rsidRDefault="00B25631" w:rsidP="00B25631">
      <w:pPr>
        <w:rPr>
          <w:rFonts w:ascii="Montserrat" w:hAnsi="Montserrat"/>
          <w:sz w:val="22"/>
          <w:szCs w:val="22"/>
        </w:rPr>
      </w:pPr>
    </w:p>
    <w:p w14:paraId="27356F24" w14:textId="77777777" w:rsidR="00B25631" w:rsidRDefault="00B25631" w:rsidP="00B25631">
      <w:pPr>
        <w:rPr>
          <w:rFonts w:ascii="Montserrat" w:hAnsi="Montserrat"/>
          <w:sz w:val="22"/>
          <w:szCs w:val="22"/>
        </w:rPr>
      </w:pPr>
      <w:r>
        <w:rPr>
          <w:rFonts w:ascii="Montserrat" w:hAnsi="Montserrat"/>
          <w:sz w:val="22"/>
          <w:szCs w:val="22"/>
        </w:rPr>
        <w:t xml:space="preserve">In accordance with TX </w:t>
      </w:r>
      <w:r w:rsidRPr="000967E8">
        <w:rPr>
          <w:rFonts w:ascii="Montserrat" w:hAnsi="Montserrat"/>
          <w:sz w:val="22"/>
          <w:szCs w:val="22"/>
        </w:rPr>
        <w:t>PROP § 92.056.</w:t>
      </w:r>
      <w:r>
        <w:rPr>
          <w:rFonts w:ascii="Montserrat" w:hAnsi="Montserrat"/>
          <w:sz w:val="22"/>
          <w:szCs w:val="22"/>
        </w:rPr>
        <w:t xml:space="preserve"> a tenant has a right to remedies for conditions that pose a risk to tenant health and safety, or notices of repairs that are not addressed within a reasonable timeframe of seven (7) days.</w:t>
      </w:r>
    </w:p>
    <w:p w14:paraId="47F58AB9" w14:textId="77777777" w:rsidR="00B25631" w:rsidRDefault="00B25631" w:rsidP="00B25631">
      <w:pPr>
        <w:rPr>
          <w:rFonts w:ascii="Montserrat" w:hAnsi="Montserrat"/>
          <w:sz w:val="22"/>
          <w:szCs w:val="22"/>
        </w:rPr>
      </w:pPr>
    </w:p>
    <w:p w14:paraId="31D7C276" w14:textId="77777777" w:rsidR="00B25631" w:rsidRDefault="00B25631" w:rsidP="00B25631">
      <w:pPr>
        <w:rPr>
          <w:rFonts w:ascii="Montserrat" w:hAnsi="Montserrat"/>
          <w:sz w:val="22"/>
          <w:szCs w:val="22"/>
        </w:rPr>
      </w:pPr>
      <w:r>
        <w:rPr>
          <w:rFonts w:ascii="Montserrat" w:hAnsi="Montserrat"/>
          <w:sz w:val="22"/>
          <w:szCs w:val="22"/>
        </w:rPr>
        <w:t>Landlord is liable to the tenant under this statute if:</w:t>
      </w:r>
    </w:p>
    <w:p w14:paraId="3D4BE7E2" w14:textId="77777777" w:rsidR="00B25631" w:rsidRDefault="00B25631" w:rsidP="00B25631">
      <w:pPr>
        <w:rPr>
          <w:rFonts w:ascii="Montserrat" w:hAnsi="Montserrat"/>
          <w:sz w:val="22"/>
          <w:szCs w:val="22"/>
        </w:rPr>
      </w:pPr>
    </w:p>
    <w:p w14:paraId="240B99BA"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474B13">
        <w:t>(1) the tenant has given the landlord notice to repair or remedy a condition by giving that notice to the person to whom or to the place where the tenant's rent is normally paid;</w:t>
      </w:r>
    </w:p>
    <w:p w14:paraId="6C153921" w14:textId="77777777" w:rsidR="00B25631" w:rsidRPr="00474B13" w:rsidRDefault="00B25631" w:rsidP="00B25631">
      <w:pPr>
        <w:rPr>
          <w:rFonts w:ascii="Montserrat" w:hAnsi="Montserrat"/>
          <w:sz w:val="22"/>
          <w:szCs w:val="22"/>
        </w:rPr>
      </w:pPr>
    </w:p>
    <w:p w14:paraId="053D888D"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474B13">
        <w:t>(2) the condition materially affects the physical health or safety of an ordinary tenant;</w:t>
      </w:r>
    </w:p>
    <w:p w14:paraId="24AC2985" w14:textId="77777777" w:rsidR="00B25631" w:rsidRPr="00474B13" w:rsidRDefault="00B25631" w:rsidP="00B25631">
      <w:pPr>
        <w:rPr>
          <w:rFonts w:ascii="Montserrat" w:hAnsi="Montserrat"/>
          <w:sz w:val="22"/>
          <w:szCs w:val="22"/>
        </w:rPr>
      </w:pPr>
    </w:p>
    <w:p w14:paraId="7BC191CE"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474B13">
        <w:t>(3) the tenant has given the landlord a subsequent written notice to repair or remedy the condition after a reasonable time to repair or remedy the condition following the notice given under Subdivision (1) or the tenant has given the notice under Subdivision (1) by sending that notice by certified mail, return receipt requested, by registered mail, or by another form of mail that allows tracking of delivery from the United States Postal Service or a private delivery service;</w:t>
      </w:r>
    </w:p>
    <w:p w14:paraId="4C037868" w14:textId="77777777" w:rsidR="00B25631" w:rsidRPr="00474B13" w:rsidRDefault="00B25631" w:rsidP="00B25631">
      <w:pPr>
        <w:rPr>
          <w:rFonts w:ascii="Montserrat" w:hAnsi="Montserrat"/>
          <w:sz w:val="22"/>
          <w:szCs w:val="22"/>
        </w:rPr>
      </w:pPr>
    </w:p>
    <w:p w14:paraId="3C2F0F43"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474B13">
        <w:t>(4) the landlord has had a reasonable time to repair or remedy the condition after the landlord received the tenant's notice under Subdivision (1) and, if applicable, the tenant's subsequent notice under Subdivision (3);</w:t>
      </w:r>
    </w:p>
    <w:p w14:paraId="7469633D" w14:textId="77777777" w:rsidR="00B25631" w:rsidRPr="00474B13" w:rsidRDefault="00B25631" w:rsidP="00B25631">
      <w:pPr>
        <w:rPr>
          <w:rFonts w:ascii="Montserrat" w:hAnsi="Montserrat"/>
          <w:sz w:val="22"/>
          <w:szCs w:val="22"/>
        </w:rPr>
      </w:pPr>
    </w:p>
    <w:p w14:paraId="0A111C91"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474B13">
        <w:t xml:space="preserve">(5) the landlord has not made a diligent effort to repair or remedy the condition after the landlord received the tenant's notice under Subdivision (1) and, if applicable, the tenant's notice under Subdivision (3); </w:t>
      </w:r>
      <w:r w:rsidRPr="00474B13">
        <w:rPr>
          <w:rFonts w:ascii="Cambria Math" w:hAnsi="Cambria Math" w:cs="Cambria Math"/>
        </w:rPr>
        <w:t> </w:t>
      </w:r>
      <w:r w:rsidRPr="00474B13">
        <w:t>and</w:t>
      </w:r>
    </w:p>
    <w:p w14:paraId="4D818E76" w14:textId="77777777" w:rsidR="00B25631" w:rsidRPr="00474B13" w:rsidRDefault="00B25631" w:rsidP="00B25631">
      <w:pPr>
        <w:rPr>
          <w:rFonts w:ascii="Montserrat" w:hAnsi="Montserrat"/>
          <w:sz w:val="22"/>
          <w:szCs w:val="22"/>
        </w:rPr>
      </w:pPr>
    </w:p>
    <w:p w14:paraId="7E433003"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474B13">
        <w:t>(6) the tenant was not delinquent in the payment of rent at the time any notice required by this subsection was given.</w:t>
      </w:r>
    </w:p>
    <w:p w14:paraId="7295D98C" w14:textId="77777777" w:rsidR="00B25631" w:rsidRDefault="00B25631" w:rsidP="00B25631">
      <w:pPr>
        <w:rPr>
          <w:rFonts w:ascii="Montserrat" w:hAnsi="Montserrat"/>
        </w:rPr>
      </w:pPr>
    </w:p>
    <w:p w14:paraId="79C7D6CD" w14:textId="77777777" w:rsidR="00B25631" w:rsidRDefault="00B25631" w:rsidP="00B25631">
      <w:pPr>
        <w:rPr>
          <w:rFonts w:ascii="Montserrat" w:hAnsi="Montserrat"/>
        </w:rPr>
      </w:pPr>
    </w:p>
    <w:p w14:paraId="02887BED" w14:textId="77777777" w:rsidR="00B25631" w:rsidRDefault="00B25631" w:rsidP="00B25631">
      <w:pPr>
        <w:rPr>
          <w:rFonts w:ascii="Montserrat" w:hAnsi="Montserrat"/>
        </w:rPr>
      </w:pPr>
    </w:p>
    <w:p w14:paraId="4906D38B" w14:textId="77777777" w:rsidR="00B25631" w:rsidRDefault="00B25631" w:rsidP="00B25631">
      <w:pPr>
        <w:rPr>
          <w:rFonts w:ascii="Montserrat" w:hAnsi="Montserrat"/>
        </w:rPr>
      </w:pPr>
    </w:p>
    <w:p w14:paraId="25EE47ED" w14:textId="77777777" w:rsidR="00B25631" w:rsidRPr="00474B13" w:rsidRDefault="00B25631" w:rsidP="00B25631">
      <w:pPr>
        <w:rPr>
          <w:rFonts w:ascii="Montserrat" w:hAnsi="Montserrat"/>
          <w:b/>
          <w:bCs/>
          <w:sz w:val="22"/>
          <w:szCs w:val="22"/>
          <w:u w:val="single"/>
        </w:rPr>
      </w:pPr>
      <w:r w:rsidRPr="00474B13">
        <w:rPr>
          <w:rFonts w:ascii="Montserrat" w:hAnsi="Montserrat"/>
          <w:b/>
          <w:bCs/>
          <w:sz w:val="22"/>
          <w:szCs w:val="22"/>
          <w:u w:val="single"/>
        </w:rPr>
        <w:t>Tenant may take the following actions:</w:t>
      </w:r>
    </w:p>
    <w:p w14:paraId="414A2411" w14:textId="77777777" w:rsidR="00B25631" w:rsidRPr="00474B13" w:rsidRDefault="00B25631" w:rsidP="00B25631">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b/>
          <w:bCs/>
          <w:u w:val="single"/>
        </w:rPr>
      </w:pPr>
      <w:r w:rsidRPr="00474B13">
        <w:rPr>
          <w:b/>
          <w:bCs/>
          <w:u w:val="single"/>
        </w:rPr>
        <w:t>(1) terminate the lease;</w:t>
      </w:r>
    </w:p>
    <w:p w14:paraId="54567944" w14:textId="77777777" w:rsidR="00B25631" w:rsidRPr="00474B13" w:rsidRDefault="00B25631" w:rsidP="00B25631">
      <w:pPr>
        <w:rPr>
          <w:rFonts w:ascii="Montserrat" w:hAnsi="Montserrat"/>
          <w:b/>
          <w:bCs/>
          <w:sz w:val="22"/>
          <w:szCs w:val="22"/>
          <w:u w:val="single"/>
        </w:rPr>
      </w:pPr>
    </w:p>
    <w:p w14:paraId="1476FE6C" w14:textId="77777777" w:rsidR="00B25631" w:rsidRPr="00474B13" w:rsidRDefault="00B25631" w:rsidP="00B25631">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b/>
          <w:bCs/>
          <w:u w:val="single"/>
        </w:rPr>
      </w:pPr>
      <w:r w:rsidRPr="00474B13">
        <w:rPr>
          <w:b/>
          <w:bCs/>
          <w:u w:val="single"/>
        </w:rPr>
        <w:t>(2) have the condition repaired or remedied according to Section 92.0561 ;</w:t>
      </w:r>
    </w:p>
    <w:p w14:paraId="340B2B1C" w14:textId="77777777" w:rsidR="00B25631" w:rsidRPr="00474B13" w:rsidRDefault="00B25631" w:rsidP="00B25631">
      <w:pPr>
        <w:rPr>
          <w:rFonts w:ascii="Montserrat" w:hAnsi="Montserrat"/>
          <w:b/>
          <w:bCs/>
          <w:sz w:val="22"/>
          <w:szCs w:val="22"/>
          <w:u w:val="single"/>
        </w:rPr>
      </w:pPr>
    </w:p>
    <w:p w14:paraId="2B819BA7" w14:textId="77777777" w:rsidR="00B25631" w:rsidRPr="00474B13" w:rsidRDefault="00B25631" w:rsidP="00B25631">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b/>
          <w:bCs/>
          <w:u w:val="single"/>
        </w:rPr>
      </w:pPr>
      <w:r w:rsidRPr="00474B13">
        <w:rPr>
          <w:b/>
          <w:bCs/>
          <w:u w:val="single"/>
        </w:rPr>
        <w:t xml:space="preserve">(3) deduct from the tenant's rent, without necessity of judicial action, the cost of the repair or remedy according to Section 92.0561 ; </w:t>
      </w:r>
      <w:r w:rsidRPr="00474B13">
        <w:rPr>
          <w:rFonts w:ascii="Cambria Math" w:hAnsi="Cambria Math" w:cs="Cambria Math"/>
          <w:b/>
          <w:bCs/>
          <w:u w:val="single"/>
        </w:rPr>
        <w:t> </w:t>
      </w:r>
      <w:r w:rsidRPr="00474B13">
        <w:rPr>
          <w:b/>
          <w:bCs/>
          <w:u w:val="single"/>
        </w:rPr>
        <w:t>and</w:t>
      </w:r>
    </w:p>
    <w:p w14:paraId="263D1E46" w14:textId="77777777" w:rsidR="00B25631" w:rsidRPr="00474B13" w:rsidRDefault="00B25631" w:rsidP="00B25631">
      <w:pPr>
        <w:rPr>
          <w:rFonts w:ascii="Montserrat" w:hAnsi="Montserrat"/>
          <w:b/>
          <w:bCs/>
          <w:sz w:val="22"/>
          <w:szCs w:val="22"/>
          <w:u w:val="single"/>
        </w:rPr>
      </w:pPr>
    </w:p>
    <w:p w14:paraId="11BF3DA6" w14:textId="77777777" w:rsidR="00B25631" w:rsidRPr="00474B13" w:rsidRDefault="00B25631" w:rsidP="00B25631">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b/>
          <w:bCs/>
          <w:u w:val="single"/>
        </w:rPr>
      </w:pPr>
      <w:r w:rsidRPr="00474B13">
        <w:rPr>
          <w:b/>
          <w:bCs/>
          <w:u w:val="single"/>
        </w:rPr>
        <w:t>(4) obtain judicial remedies according to Section 92.0563 .</w:t>
      </w:r>
    </w:p>
    <w:p w14:paraId="70ACB117" w14:textId="77777777" w:rsidR="00B25631" w:rsidRPr="00474B13" w:rsidRDefault="00B25631" w:rsidP="00B25631">
      <w:pPr>
        <w:pStyle w:val="ListParagraph"/>
        <w:rPr>
          <w:rFonts w:hint="eastAsia"/>
          <w:b/>
          <w:bCs/>
          <w:u w:val="single"/>
        </w:rPr>
      </w:pPr>
    </w:p>
    <w:p w14:paraId="2C12AA81" w14:textId="77777777" w:rsidR="00B25631" w:rsidRPr="00474B13" w:rsidRDefault="00B25631" w:rsidP="00B25631">
      <w:pPr>
        <w:rPr>
          <w:rFonts w:ascii="Montserrat" w:hAnsi="Montserrat"/>
          <w:b/>
          <w:bCs/>
          <w:sz w:val="22"/>
          <w:szCs w:val="22"/>
          <w:u w:val="single"/>
        </w:rPr>
      </w:pPr>
      <w:r w:rsidRPr="00474B13">
        <w:rPr>
          <w:rFonts w:ascii="Montserrat" w:hAnsi="Montserrat"/>
          <w:b/>
          <w:bCs/>
          <w:sz w:val="22"/>
          <w:szCs w:val="22"/>
          <w:u w:val="single"/>
        </w:rPr>
        <w:t>If Tenant chooses to terminate the lease, they may be entitled to prorated rent and/or return of security deposit without additional conditions.</w:t>
      </w:r>
    </w:p>
    <w:p w14:paraId="6323E71C" w14:textId="77777777" w:rsidR="00B25631" w:rsidRPr="00474B13" w:rsidRDefault="00B25631" w:rsidP="00B25631">
      <w:pPr>
        <w:rPr>
          <w:rFonts w:ascii="Montserrat" w:hAnsi="Montserrat"/>
          <w:sz w:val="22"/>
          <w:szCs w:val="22"/>
        </w:rPr>
      </w:pPr>
    </w:p>
    <w:p w14:paraId="73660B9D" w14:textId="77777777" w:rsidR="00B25631" w:rsidRDefault="00B25631" w:rsidP="00B25631">
      <w:pPr>
        <w:jc w:val="center"/>
        <w:rPr>
          <w:rFonts w:ascii="Montserrat" w:hAnsi="Montserrat"/>
          <w:b/>
          <w:sz w:val="22"/>
          <w:szCs w:val="22"/>
        </w:rPr>
      </w:pPr>
    </w:p>
    <w:p w14:paraId="2CD87C33" w14:textId="77777777" w:rsidR="00B25631" w:rsidRDefault="00B25631" w:rsidP="00B25631">
      <w:pPr>
        <w:jc w:val="center"/>
        <w:rPr>
          <w:rFonts w:ascii="Montserrat" w:hAnsi="Montserrat"/>
          <w:b/>
          <w:sz w:val="22"/>
          <w:szCs w:val="22"/>
        </w:rPr>
      </w:pPr>
      <w:r>
        <w:rPr>
          <w:rFonts w:ascii="Montserrat" w:hAnsi="Montserrat"/>
          <w:b/>
          <w:sz w:val="22"/>
          <w:szCs w:val="22"/>
        </w:rPr>
        <w:t>CERTIFICATION OF ACCURACY</w:t>
      </w:r>
    </w:p>
    <w:p w14:paraId="0821753E" w14:textId="77777777" w:rsidR="00B25631" w:rsidRDefault="00B25631" w:rsidP="00B25631">
      <w:pPr>
        <w:rPr>
          <w:rFonts w:ascii="Montserrat" w:hAnsi="Montserrat"/>
          <w:sz w:val="22"/>
          <w:szCs w:val="22"/>
        </w:rPr>
      </w:pPr>
      <w:r>
        <w:rPr>
          <w:rFonts w:ascii="Montserrat" w:hAnsi="Montserrat"/>
          <w:sz w:val="22"/>
          <w:szCs w:val="22"/>
        </w:rPr>
        <w:t xml:space="preserve">The following parties have reviewed the information above and certify, to the best of their knowledge, that the information they have provided is true and accurate. </w:t>
      </w:r>
      <w:r>
        <w:rPr>
          <w:rFonts w:ascii="Montserrat" w:hAnsi="Montserrat"/>
          <w:sz w:val="22"/>
          <w:szCs w:val="22"/>
        </w:rPr>
        <w:br/>
      </w:r>
    </w:p>
    <w:p w14:paraId="069B6E4B" w14:textId="77777777" w:rsidR="00B25631" w:rsidRDefault="00B25631" w:rsidP="00B25631">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13E2F184" w14:textId="77777777" w:rsidR="00B25631" w:rsidRDefault="00B25631" w:rsidP="00B25631">
      <w:pPr>
        <w:spacing w:line="360" w:lineRule="auto"/>
        <w:ind w:firstLine="720"/>
        <w:rPr>
          <w:rFonts w:ascii="Montserrat" w:hAnsi="Montserrat"/>
          <w:sz w:val="18"/>
          <w:szCs w:val="18"/>
        </w:rPr>
      </w:pPr>
      <w:r>
        <w:rPr>
          <w:rFonts w:ascii="Montserrat" w:hAnsi="Montserrat"/>
          <w:sz w:val="18"/>
          <w:szCs w:val="18"/>
        </w:rPr>
        <w:t xml:space="preserve">   Landlord</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Tenant </w:t>
      </w:r>
      <w:r>
        <w:rPr>
          <w:rFonts w:ascii="Montserrat" w:hAnsi="Montserrat"/>
          <w:sz w:val="18"/>
          <w:szCs w:val="18"/>
        </w:rPr>
        <w:tab/>
      </w:r>
      <w:r>
        <w:rPr>
          <w:rFonts w:ascii="Montserrat" w:hAnsi="Montserrat"/>
          <w:sz w:val="18"/>
          <w:szCs w:val="18"/>
        </w:rPr>
        <w:tab/>
        <w:t>Date</w:t>
      </w:r>
    </w:p>
    <w:p w14:paraId="04580643" w14:textId="77777777" w:rsidR="00B25631" w:rsidRDefault="00B25631" w:rsidP="00B25631">
      <w:pPr>
        <w:spacing w:line="360" w:lineRule="auto"/>
        <w:jc w:val="center"/>
        <w:rPr>
          <w:rFonts w:ascii="Montserrat" w:hAnsi="Montserrat"/>
          <w:sz w:val="18"/>
          <w:szCs w:val="18"/>
        </w:rPr>
      </w:pP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________________________________</w:t>
      </w:r>
    </w:p>
    <w:p w14:paraId="3FF4D962" w14:textId="77777777" w:rsidR="00B25631"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 xml:space="preserve">  Tenant</w:t>
      </w:r>
      <w:r>
        <w:rPr>
          <w:rFonts w:ascii="Montserrat" w:hAnsi="Montserrat"/>
          <w:sz w:val="18"/>
          <w:szCs w:val="18"/>
        </w:rPr>
        <w:tab/>
      </w:r>
      <w:r>
        <w:rPr>
          <w:rFonts w:ascii="Montserrat" w:hAnsi="Montserrat"/>
          <w:sz w:val="18"/>
          <w:szCs w:val="18"/>
        </w:rPr>
        <w:tab/>
        <w:t>Date</w:t>
      </w:r>
    </w:p>
    <w:p w14:paraId="2F44626A" w14:textId="77777777" w:rsidR="00B25631" w:rsidRDefault="00B25631" w:rsidP="00B25631">
      <w:pPr>
        <w:spacing w:line="360" w:lineRule="auto"/>
        <w:jc w:val="center"/>
        <w:rPr>
          <w:rFonts w:ascii="Montserrat" w:hAnsi="Montserrat"/>
          <w:sz w:val="18"/>
          <w:szCs w:val="18"/>
        </w:rPr>
      </w:pP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________________________________</w:t>
      </w:r>
    </w:p>
    <w:p w14:paraId="6D803FDE" w14:textId="77777777" w:rsidR="00B25631" w:rsidRDefault="00B25631" w:rsidP="00B25631">
      <w:pPr>
        <w:spacing w:line="360" w:lineRule="auto"/>
        <w:ind w:firstLine="720"/>
        <w:rPr>
          <w:rFonts w:ascii="Montserrat" w:eastAsia="Montserrat" w:hAnsi="Montserrat" w:cs="Montserrat"/>
          <w:sz w:val="22"/>
          <w:szCs w:val="22"/>
        </w:rPr>
      </w:pPr>
      <w:r>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Tenant </w:t>
      </w:r>
      <w:r>
        <w:rPr>
          <w:rFonts w:ascii="Montserrat" w:hAnsi="Montserrat"/>
          <w:sz w:val="18"/>
          <w:szCs w:val="18"/>
        </w:rPr>
        <w:tab/>
      </w:r>
      <w:r>
        <w:rPr>
          <w:rFonts w:ascii="Montserrat" w:hAnsi="Montserrat"/>
          <w:sz w:val="18"/>
          <w:szCs w:val="18"/>
        </w:rPr>
        <w:tab/>
        <w:t xml:space="preserve">Date </w:t>
      </w:r>
    </w:p>
    <w:p w14:paraId="6C1F0CCD" w14:textId="77777777" w:rsidR="00B25631" w:rsidRDefault="00B25631" w:rsidP="00B25631"/>
    <w:p w14:paraId="7E3AF6B3" w14:textId="77777777" w:rsidR="00B25631" w:rsidRDefault="00B25631" w:rsidP="00B25631"/>
    <w:p w14:paraId="37173653" w14:textId="77777777" w:rsidR="00B25631" w:rsidRDefault="00B25631" w:rsidP="00B25631">
      <w:pPr>
        <w:jc w:val="center"/>
        <w:rPr>
          <w:rFonts w:ascii="Montserrat" w:hAnsi="Montserrat"/>
          <w:sz w:val="18"/>
          <w:szCs w:val="18"/>
        </w:rPr>
      </w:pPr>
    </w:p>
    <w:p w14:paraId="108BED64" w14:textId="77777777" w:rsidR="00B25631" w:rsidRPr="002E11BA" w:rsidRDefault="00B25631" w:rsidP="00B25631">
      <w:pPr>
        <w:jc w:val="center"/>
        <w:rPr>
          <w:rFonts w:ascii="Montserrat" w:hAnsi="Montserrat"/>
          <w:b/>
          <w:sz w:val="22"/>
          <w:szCs w:val="22"/>
        </w:rPr>
      </w:pPr>
      <w:r>
        <w:rPr>
          <w:rFonts w:ascii="Montserrat" w:hAnsi="Montserrat"/>
          <w:sz w:val="18"/>
          <w:szCs w:val="18"/>
        </w:rPr>
        <w:br w:type="page"/>
      </w:r>
      <w:r w:rsidRPr="002E11BA">
        <w:rPr>
          <w:rFonts w:ascii="Montserrat" w:hAnsi="Montserrat"/>
          <w:b/>
          <w:sz w:val="22"/>
          <w:szCs w:val="22"/>
        </w:rPr>
        <w:lastRenderedPageBreak/>
        <w:t xml:space="preserve">DISCLOSURE OF INFORMATION ON LEAD-BASED PAINT AND/OR LEAD-BASED </w:t>
      </w:r>
      <w:r w:rsidRPr="002E11BA">
        <w:rPr>
          <w:rFonts w:ascii="Montserrat" w:hAnsi="Montserrat"/>
          <w:b/>
          <w:sz w:val="22"/>
          <w:szCs w:val="22"/>
        </w:rPr>
        <w:br/>
        <w:t>PAINT HAZARDS LEAD WARNING STATEMENT</w:t>
      </w:r>
    </w:p>
    <w:p w14:paraId="631EC3A2" w14:textId="77777777" w:rsidR="00B25631" w:rsidRDefault="00B25631" w:rsidP="00B25631">
      <w:pPr>
        <w:rPr>
          <w:rFonts w:ascii="Montserrat" w:hAnsi="Montserrat"/>
        </w:rPr>
      </w:pPr>
    </w:p>
    <w:p w14:paraId="2E44016F" w14:textId="77777777" w:rsidR="00B25631" w:rsidRPr="002E11BA" w:rsidRDefault="00B25631" w:rsidP="00B25631">
      <w:pPr>
        <w:rPr>
          <w:rFonts w:ascii="Montserrat" w:hAnsi="Montserrat"/>
          <w:sz w:val="22"/>
          <w:szCs w:val="22"/>
        </w:rPr>
      </w:pPr>
      <w:r w:rsidRPr="002E11BA">
        <w:rPr>
          <w:rFonts w:ascii="Montserrat" w:hAnsi="Montserrat"/>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01F7C22A" w14:textId="77777777" w:rsidR="00B25631" w:rsidRPr="002E11BA" w:rsidRDefault="00B25631" w:rsidP="00B25631">
      <w:pPr>
        <w:rPr>
          <w:rFonts w:ascii="Montserrat" w:hAnsi="Montserrat"/>
          <w:sz w:val="22"/>
          <w:szCs w:val="22"/>
        </w:rPr>
      </w:pPr>
    </w:p>
    <w:p w14:paraId="18E079A3" w14:textId="77777777" w:rsidR="00B25631" w:rsidRPr="002E11BA" w:rsidRDefault="00B25631" w:rsidP="00B25631">
      <w:pPr>
        <w:rPr>
          <w:rFonts w:ascii="Montserrat" w:hAnsi="Montserrat"/>
          <w:b/>
          <w:sz w:val="22"/>
          <w:szCs w:val="22"/>
        </w:rPr>
      </w:pPr>
      <w:r w:rsidRPr="002E11BA">
        <w:rPr>
          <w:rFonts w:ascii="Montserrat" w:hAnsi="Montserrat"/>
          <w:b/>
          <w:sz w:val="22"/>
          <w:szCs w:val="22"/>
        </w:rPr>
        <w:t>Lessor’s Disclosure</w:t>
      </w:r>
    </w:p>
    <w:p w14:paraId="76A7146B" w14:textId="77777777" w:rsidR="00B25631" w:rsidRPr="002E11BA" w:rsidRDefault="00B25631" w:rsidP="00B2563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2E11BA">
        <w:t>Presence of lead-based paint and/or lead-based paint hazards (check (i) or (ii) below):</w:t>
      </w:r>
    </w:p>
    <w:p w14:paraId="02C7322E" w14:textId="77777777" w:rsidR="00B25631" w:rsidRPr="002E11BA" w:rsidRDefault="00B25631" w:rsidP="00B25631">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2E11BA">
        <w:t>______ Known lead-based paint and/or lead-based paint hazards are present in the housing (explain).</w:t>
      </w:r>
    </w:p>
    <w:p w14:paraId="2EDCB201" w14:textId="77777777" w:rsidR="00B25631" w:rsidRPr="002E11BA" w:rsidRDefault="00B25631" w:rsidP="00B25631">
      <w:pPr>
        <w:pStyle w:val="ListParagraph"/>
        <w:ind w:left="360" w:firstLine="0"/>
        <w:rPr>
          <w:rFonts w:hint="eastAsia"/>
        </w:rPr>
      </w:pPr>
      <w:r w:rsidRPr="002E11BA">
        <w:t>________________________________________________________________________</w:t>
      </w:r>
    </w:p>
    <w:p w14:paraId="63A5990B" w14:textId="77777777" w:rsidR="00B25631" w:rsidRPr="002E11BA" w:rsidRDefault="00B25631" w:rsidP="00B25631">
      <w:pPr>
        <w:pStyle w:val="ListParagraph"/>
        <w:ind w:left="360" w:firstLine="0"/>
        <w:rPr>
          <w:rFonts w:hint="eastAsia"/>
        </w:rPr>
      </w:pPr>
      <w:r w:rsidRPr="002E11BA">
        <w:t>________________________________________________________________________</w:t>
      </w:r>
    </w:p>
    <w:p w14:paraId="62ED332E" w14:textId="77777777" w:rsidR="00B25631" w:rsidRPr="002E11BA" w:rsidRDefault="00B25631" w:rsidP="00B25631">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2E11BA">
        <w:t>_____ Lessor has no knowledge of lead-based paint and/or lead-based paint hazards in the housing.</w:t>
      </w:r>
    </w:p>
    <w:p w14:paraId="40D1530A" w14:textId="77777777" w:rsidR="00B25631" w:rsidRPr="002E11BA" w:rsidRDefault="00B25631" w:rsidP="00B2563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2E11BA">
        <w:t>Records and reports available to the lessor (check (i) or (ii) below):</w:t>
      </w:r>
    </w:p>
    <w:p w14:paraId="396B6C9E" w14:textId="77777777" w:rsidR="00B25631" w:rsidRPr="002E11BA" w:rsidRDefault="00B25631" w:rsidP="00B25631">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2E11BA">
        <w:t>______ Lessor has provided the lessee with all available records and reports pertaining to lead-based paint and/or lead-based paint hazards in the housing (list documents below).</w:t>
      </w:r>
    </w:p>
    <w:p w14:paraId="6932B5E6" w14:textId="77777777" w:rsidR="00B25631" w:rsidRPr="002E11BA" w:rsidRDefault="00B25631" w:rsidP="00B25631">
      <w:pPr>
        <w:pStyle w:val="ListParagraph"/>
        <w:ind w:left="360" w:firstLine="0"/>
        <w:rPr>
          <w:rFonts w:hint="eastAsia"/>
        </w:rPr>
      </w:pPr>
      <w:r w:rsidRPr="002E11BA">
        <w:t>________________________________________________________________________</w:t>
      </w:r>
    </w:p>
    <w:p w14:paraId="597923DA" w14:textId="77777777" w:rsidR="00B25631" w:rsidRPr="002E11BA" w:rsidRDefault="00B25631" w:rsidP="00B25631">
      <w:pPr>
        <w:pStyle w:val="ListParagraph"/>
        <w:ind w:left="360" w:firstLine="0"/>
        <w:rPr>
          <w:rFonts w:hint="eastAsia"/>
        </w:rPr>
      </w:pPr>
      <w:r w:rsidRPr="002E11BA">
        <w:t>________________________________________________________________________</w:t>
      </w:r>
    </w:p>
    <w:p w14:paraId="1761403C" w14:textId="77777777" w:rsidR="00B25631" w:rsidRPr="002E11BA" w:rsidRDefault="00B25631" w:rsidP="00B25631">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2E11BA">
        <w:t>_____ Lessor has no reports or records pertaining to lead-based paint and/or lead-based paint hazards in the housing.</w:t>
      </w:r>
    </w:p>
    <w:p w14:paraId="08E9EFB4" w14:textId="77777777" w:rsidR="00B25631" w:rsidRPr="002E11BA" w:rsidRDefault="00B25631" w:rsidP="00B25631">
      <w:pPr>
        <w:rPr>
          <w:rFonts w:ascii="Montserrat" w:hAnsi="Montserrat"/>
          <w:sz w:val="22"/>
          <w:szCs w:val="22"/>
        </w:rPr>
      </w:pPr>
    </w:p>
    <w:p w14:paraId="119D7ED2" w14:textId="77777777" w:rsidR="00B25631" w:rsidRPr="002E11BA" w:rsidRDefault="00B25631" w:rsidP="00B25631">
      <w:pPr>
        <w:rPr>
          <w:rFonts w:ascii="Montserrat" w:hAnsi="Montserrat"/>
          <w:b/>
          <w:sz w:val="22"/>
          <w:szCs w:val="22"/>
        </w:rPr>
      </w:pPr>
      <w:r w:rsidRPr="002E11BA">
        <w:rPr>
          <w:rFonts w:ascii="Montserrat" w:hAnsi="Montserrat"/>
          <w:b/>
          <w:sz w:val="22"/>
          <w:szCs w:val="22"/>
        </w:rPr>
        <w:t>Lessee’s Acknowledgment (initial)</w:t>
      </w:r>
    </w:p>
    <w:p w14:paraId="6216FB21" w14:textId="77777777" w:rsidR="00B25631" w:rsidRPr="002E11BA" w:rsidRDefault="00B25631" w:rsidP="00B2563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2E11BA">
        <w:t>________ Lessee has received copies of all information listed above.</w:t>
      </w:r>
    </w:p>
    <w:p w14:paraId="26AD0DB6" w14:textId="77777777" w:rsidR="00B25631" w:rsidRPr="002E11BA" w:rsidRDefault="00B25631" w:rsidP="00B2563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2E11BA">
        <w:t>________ Lessee has received the pamphlet Protect Your Family from Lead in Your Home.</w:t>
      </w:r>
    </w:p>
    <w:p w14:paraId="57F3C819" w14:textId="77777777" w:rsidR="00B25631" w:rsidRPr="002E11BA" w:rsidRDefault="00B25631" w:rsidP="00B25631">
      <w:pPr>
        <w:rPr>
          <w:rFonts w:ascii="Montserrat" w:hAnsi="Montserrat"/>
          <w:sz w:val="22"/>
          <w:szCs w:val="22"/>
        </w:rPr>
      </w:pPr>
    </w:p>
    <w:p w14:paraId="3E503DC6" w14:textId="77777777" w:rsidR="00B25631" w:rsidRPr="002E11BA" w:rsidRDefault="00B25631" w:rsidP="00B25631">
      <w:pPr>
        <w:rPr>
          <w:rFonts w:ascii="Montserrat" w:hAnsi="Montserrat"/>
          <w:b/>
          <w:sz w:val="22"/>
          <w:szCs w:val="22"/>
        </w:rPr>
      </w:pPr>
      <w:r w:rsidRPr="002E11BA">
        <w:rPr>
          <w:rFonts w:ascii="Montserrat" w:hAnsi="Montserrat"/>
          <w:b/>
          <w:sz w:val="22"/>
          <w:szCs w:val="22"/>
        </w:rPr>
        <w:t>Agent’s Acknowledgment (initial)</w:t>
      </w:r>
    </w:p>
    <w:p w14:paraId="275EB4D7" w14:textId="77777777" w:rsidR="00B25631" w:rsidRPr="002E11BA" w:rsidRDefault="00B25631" w:rsidP="00B2563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hint="eastAsia"/>
        </w:rPr>
      </w:pPr>
      <w:r w:rsidRPr="002E11BA">
        <w:t>________ Agent has informed the lessor of the lessor’s obligations under 42 U.S.C. 4852d and is aware of his/her responsibility to ensure compliance.</w:t>
      </w:r>
    </w:p>
    <w:p w14:paraId="774C62C3" w14:textId="77777777" w:rsidR="00B25631" w:rsidRPr="002E11BA" w:rsidRDefault="00B25631" w:rsidP="00B25631">
      <w:pPr>
        <w:rPr>
          <w:rFonts w:ascii="Montserrat" w:hAnsi="Montserrat"/>
          <w:sz w:val="22"/>
          <w:szCs w:val="22"/>
        </w:rPr>
      </w:pPr>
    </w:p>
    <w:p w14:paraId="4875B7B1" w14:textId="77777777" w:rsidR="00B25631" w:rsidRPr="002E11BA" w:rsidRDefault="00B25631" w:rsidP="00B25631">
      <w:pPr>
        <w:rPr>
          <w:rFonts w:ascii="Montserrat" w:hAnsi="Montserrat"/>
          <w:b/>
          <w:sz w:val="22"/>
          <w:szCs w:val="22"/>
        </w:rPr>
      </w:pPr>
      <w:r w:rsidRPr="002E11BA">
        <w:rPr>
          <w:rFonts w:ascii="Montserrat" w:hAnsi="Montserrat"/>
          <w:b/>
          <w:sz w:val="22"/>
          <w:szCs w:val="22"/>
        </w:rPr>
        <w:t>Certification of Accuracy</w:t>
      </w:r>
    </w:p>
    <w:p w14:paraId="67E8E1F8" w14:textId="1294D021" w:rsidR="00A13FB8" w:rsidRDefault="00B25631" w:rsidP="00B25631">
      <w:pPr>
        <w:rPr>
          <w:rFonts w:ascii="Montserrat" w:hAnsi="Montserrat"/>
          <w:sz w:val="22"/>
          <w:szCs w:val="22"/>
        </w:rPr>
      </w:pPr>
      <w:r w:rsidRPr="002E11BA">
        <w:rPr>
          <w:rFonts w:ascii="Montserrat" w:hAnsi="Montserrat"/>
          <w:sz w:val="22"/>
          <w:szCs w:val="22"/>
        </w:rPr>
        <w:t>The following parties have reviewed the information above and certify, to the best of their knowledge, that the information they have provided is true and accurate.</w:t>
      </w:r>
    </w:p>
    <w:p w14:paraId="50D3C82B" w14:textId="77777777" w:rsidR="00A13FB8" w:rsidRPr="002E11BA" w:rsidRDefault="00A13FB8" w:rsidP="00B25631">
      <w:pPr>
        <w:rPr>
          <w:rFonts w:ascii="Montserrat" w:hAnsi="Montserrat"/>
          <w:sz w:val="22"/>
          <w:szCs w:val="22"/>
        </w:rPr>
      </w:pPr>
    </w:p>
    <w:p w14:paraId="6C2A6C96"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32949667" w14:textId="77777777" w:rsidR="00B25631" w:rsidRPr="002E11BA"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 xml:space="preserve">Lessor </w:t>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 xml:space="preserve">Lessor </w:t>
      </w:r>
      <w:r w:rsidRPr="002E11BA">
        <w:rPr>
          <w:rFonts w:ascii="Montserrat" w:hAnsi="Montserrat"/>
          <w:sz w:val="18"/>
          <w:szCs w:val="18"/>
        </w:rPr>
        <w:tab/>
      </w:r>
      <w:r w:rsidRPr="002E11BA">
        <w:rPr>
          <w:rFonts w:ascii="Montserrat" w:hAnsi="Montserrat"/>
          <w:sz w:val="18"/>
          <w:szCs w:val="18"/>
        </w:rPr>
        <w:tab/>
        <w:t>Date</w:t>
      </w:r>
    </w:p>
    <w:p w14:paraId="095AB414"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77BB21C1" w14:textId="77777777" w:rsidR="00B25631" w:rsidRPr="002E11BA"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Lessee</w:t>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Lessee</w:t>
      </w:r>
      <w:r w:rsidRPr="002E11BA">
        <w:rPr>
          <w:rFonts w:ascii="Montserrat" w:hAnsi="Montserrat"/>
          <w:sz w:val="18"/>
          <w:szCs w:val="18"/>
        </w:rPr>
        <w:tab/>
      </w:r>
      <w:r w:rsidRPr="002E11BA">
        <w:rPr>
          <w:rFonts w:ascii="Montserrat" w:hAnsi="Montserrat"/>
          <w:sz w:val="18"/>
          <w:szCs w:val="18"/>
        </w:rPr>
        <w:tab/>
        <w:t>Date</w:t>
      </w:r>
    </w:p>
    <w:p w14:paraId="610AD5AF"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64C99A40" w14:textId="62080AFD" w:rsidR="002D7267" w:rsidRPr="00B25631"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Agent</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 xml:space="preserve">Agent </w:t>
      </w:r>
      <w:r w:rsidRPr="002E11BA">
        <w:rPr>
          <w:rFonts w:ascii="Montserrat" w:hAnsi="Montserrat"/>
          <w:sz w:val="18"/>
          <w:szCs w:val="18"/>
        </w:rPr>
        <w:tab/>
      </w:r>
      <w:r w:rsidRPr="002E11BA">
        <w:rPr>
          <w:rFonts w:ascii="Montserrat" w:hAnsi="Montserrat"/>
          <w:sz w:val="18"/>
          <w:szCs w:val="18"/>
        </w:rPr>
        <w:tab/>
        <w:t xml:space="preserve">Date </w:t>
      </w:r>
    </w:p>
    <w:sectPr w:rsidR="002D7267" w:rsidRPr="00B2563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C5A8" w14:textId="77777777" w:rsidR="00982855" w:rsidRDefault="00982855">
      <w:r>
        <w:separator/>
      </w:r>
    </w:p>
  </w:endnote>
  <w:endnote w:type="continuationSeparator" w:id="0">
    <w:p w14:paraId="0743869E" w14:textId="77777777" w:rsidR="00982855" w:rsidRDefault="0098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21002A87" w:usb1="090F0000" w:usb2="00000010"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1B2" w14:textId="77777777" w:rsidR="002D7267" w:rsidRDefault="00982855">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sidR="00B25631">
      <w:rPr>
        <w:rFonts w:ascii="Montserrat Regular" w:hAnsi="Montserrat Regular" w:hint="eastAsia"/>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D7AB" w14:textId="77777777" w:rsidR="00982855" w:rsidRDefault="00982855">
      <w:r>
        <w:separator/>
      </w:r>
    </w:p>
  </w:footnote>
  <w:footnote w:type="continuationSeparator" w:id="0">
    <w:p w14:paraId="55E4CE15" w14:textId="77777777" w:rsidR="00982855" w:rsidRDefault="0098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DC03" w14:textId="77777777" w:rsidR="002D7267" w:rsidRDefault="002D726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EF3"/>
    <w:multiLevelType w:val="hybridMultilevel"/>
    <w:tmpl w:val="DF649D74"/>
    <w:numStyleLink w:val="ImportedStyle6"/>
  </w:abstractNum>
  <w:abstractNum w:abstractNumId="1" w15:restartNumberingAfterBreak="0">
    <w:nsid w:val="0F420D9D"/>
    <w:multiLevelType w:val="hybridMultilevel"/>
    <w:tmpl w:val="FBC2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6635"/>
    <w:multiLevelType w:val="hybridMultilevel"/>
    <w:tmpl w:val="8B3E5F4C"/>
    <w:styleLink w:val="ImportedStyle30"/>
    <w:lvl w:ilvl="0" w:tplc="44E0C21A">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6A4BAB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4845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FECF3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AFC95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32D5F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40269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B852D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C25290">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991174"/>
    <w:multiLevelType w:val="hybridMultilevel"/>
    <w:tmpl w:val="AAC23DCE"/>
    <w:styleLink w:val="ImportedStyle7"/>
    <w:lvl w:ilvl="0" w:tplc="5944F70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7E93A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C81AD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CF8B0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921BF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9A86F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0A2BA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68820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A0B78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C63E6D"/>
    <w:multiLevelType w:val="hybridMultilevel"/>
    <w:tmpl w:val="52D4E4DA"/>
    <w:styleLink w:val="ImportedStyle4"/>
    <w:lvl w:ilvl="0" w:tplc="14545BF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442870">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AE7EBEC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646FA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8F5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DCC08A">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1CF2B1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4AA5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A660AA">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80062A"/>
    <w:multiLevelType w:val="hybridMultilevel"/>
    <w:tmpl w:val="64965258"/>
    <w:styleLink w:val="ImportedStyle5"/>
    <w:lvl w:ilvl="0" w:tplc="5FEC417C">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C2D4D434">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45E84034">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847626E4">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61E61216">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38C65784">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E4681D6C">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066CB41C">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231E7DF0">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3E3738"/>
    <w:multiLevelType w:val="hybridMultilevel"/>
    <w:tmpl w:val="2EA4A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0144A"/>
    <w:multiLevelType w:val="hybridMultilevel"/>
    <w:tmpl w:val="8B3E5F4C"/>
    <w:numStyleLink w:val="ImportedStyle30"/>
  </w:abstractNum>
  <w:abstractNum w:abstractNumId="8" w15:restartNumberingAfterBreak="0">
    <w:nsid w:val="41AE79EA"/>
    <w:multiLevelType w:val="multilevel"/>
    <w:tmpl w:val="0409001D"/>
    <w:numStyleLink w:val="Style1"/>
  </w:abstractNum>
  <w:abstractNum w:abstractNumId="9"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CD4EBA"/>
    <w:multiLevelType w:val="hybridMultilevel"/>
    <w:tmpl w:val="E9DE9FA4"/>
    <w:numStyleLink w:val="ImportedStyle2"/>
  </w:abstractNum>
  <w:abstractNum w:abstractNumId="11" w15:restartNumberingAfterBreak="0">
    <w:nsid w:val="5D8342BA"/>
    <w:multiLevelType w:val="hybridMultilevel"/>
    <w:tmpl w:val="52D4E4DA"/>
    <w:numStyleLink w:val="ImportedStyle4"/>
  </w:abstractNum>
  <w:abstractNum w:abstractNumId="12" w15:restartNumberingAfterBreak="0">
    <w:nsid w:val="5F9D603B"/>
    <w:multiLevelType w:val="hybridMultilevel"/>
    <w:tmpl w:val="64965258"/>
    <w:numStyleLink w:val="ImportedStyle5"/>
  </w:abstractNum>
  <w:abstractNum w:abstractNumId="13" w15:restartNumberingAfterBreak="0">
    <w:nsid w:val="667270EA"/>
    <w:multiLevelType w:val="hybridMultilevel"/>
    <w:tmpl w:val="40962EFE"/>
    <w:styleLink w:val="ImportedStyle3"/>
    <w:lvl w:ilvl="0" w:tplc="2E20021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6A407A">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EDDA5F0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B9EC1B2">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5E1BC2">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98D250">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ED4AF87E">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42B240">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508568">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A174A13"/>
    <w:multiLevelType w:val="hybridMultilevel"/>
    <w:tmpl w:val="DF649D74"/>
    <w:styleLink w:val="ImportedStyle6"/>
    <w:lvl w:ilvl="0" w:tplc="D7FC6B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805B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01F52">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F6C468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CEFA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966118">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62A55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18C4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7CFA3E">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D6C14C1"/>
    <w:multiLevelType w:val="hybridMultilevel"/>
    <w:tmpl w:val="AAC23DCE"/>
    <w:numStyleLink w:val="ImportedStyle7"/>
  </w:abstractNum>
  <w:abstractNum w:abstractNumId="16" w15:restartNumberingAfterBreak="0">
    <w:nsid w:val="76D4788C"/>
    <w:multiLevelType w:val="hybridMultilevel"/>
    <w:tmpl w:val="E9DE9FA4"/>
    <w:styleLink w:val="ImportedStyle2"/>
    <w:lvl w:ilvl="0" w:tplc="C18E049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2499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52ECD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5BEFD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FA9E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6458FC">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AE4FB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5400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F419D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CA51B0"/>
    <w:multiLevelType w:val="hybridMultilevel"/>
    <w:tmpl w:val="40962EFE"/>
    <w:numStyleLink w:val="ImportedStyle3"/>
  </w:abstractNum>
  <w:abstractNum w:abstractNumId="18" w15:restartNumberingAfterBreak="0">
    <w:nsid w:val="79712589"/>
    <w:multiLevelType w:val="hybridMultilevel"/>
    <w:tmpl w:val="2A901F36"/>
    <w:lvl w:ilvl="0" w:tplc="AF6AFC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611573">
    <w:abstractNumId w:val="16"/>
  </w:num>
  <w:num w:numId="2" w16cid:durableId="2024625869">
    <w:abstractNumId w:val="10"/>
  </w:num>
  <w:num w:numId="3" w16cid:durableId="687486163">
    <w:abstractNumId w:val="13"/>
  </w:num>
  <w:num w:numId="4" w16cid:durableId="1612587639">
    <w:abstractNumId w:val="17"/>
  </w:num>
  <w:num w:numId="5" w16cid:durableId="1757633908">
    <w:abstractNumId w:val="2"/>
  </w:num>
  <w:num w:numId="6" w16cid:durableId="1367482384">
    <w:abstractNumId w:val="7"/>
  </w:num>
  <w:num w:numId="7" w16cid:durableId="2082285618">
    <w:abstractNumId w:val="4"/>
  </w:num>
  <w:num w:numId="8" w16cid:durableId="1335647727">
    <w:abstractNumId w:val="11"/>
  </w:num>
  <w:num w:numId="9" w16cid:durableId="1316182487">
    <w:abstractNumId w:val="5"/>
  </w:num>
  <w:num w:numId="10" w16cid:durableId="92408436">
    <w:abstractNumId w:val="12"/>
  </w:num>
  <w:num w:numId="11" w16cid:durableId="145702778">
    <w:abstractNumId w:val="12"/>
    <w:lvlOverride w:ilvl="0">
      <w:lvl w:ilvl="0" w:tplc="1B20F548">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360CBE">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04E34A">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E4E980">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F2DC42">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20167C">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FAE55E">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B2FDB8">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22EE1C">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81145777">
    <w:abstractNumId w:val="12"/>
    <w:lvlOverride w:ilvl="0">
      <w:lvl w:ilvl="0" w:tplc="1B20F54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360CBE">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04E34A">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E4E980">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F2DC42">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20167C">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FAE55E">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B2FDB8">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22EE1C">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314379177">
    <w:abstractNumId w:val="14"/>
  </w:num>
  <w:num w:numId="14" w16cid:durableId="1061711145">
    <w:abstractNumId w:val="0"/>
  </w:num>
  <w:num w:numId="15" w16cid:durableId="1969048245">
    <w:abstractNumId w:val="3"/>
  </w:num>
  <w:num w:numId="16" w16cid:durableId="774905650">
    <w:abstractNumId w:val="15"/>
  </w:num>
  <w:num w:numId="17" w16cid:durableId="209346399">
    <w:abstractNumId w:val="9"/>
  </w:num>
  <w:num w:numId="18" w16cid:durableId="1783260457">
    <w:abstractNumId w:val="8"/>
  </w:num>
  <w:num w:numId="19" w16cid:durableId="382560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45735">
    <w:abstractNumId w:val="1"/>
  </w:num>
  <w:num w:numId="21" w16cid:durableId="824784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67"/>
    <w:rsid w:val="001310EF"/>
    <w:rsid w:val="002D7267"/>
    <w:rsid w:val="0082603E"/>
    <w:rsid w:val="00982855"/>
    <w:rsid w:val="00A13FB8"/>
    <w:rsid w:val="00B25631"/>
    <w:rsid w:val="00CB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09DF"/>
  <w15:docId w15:val="{EBCA9E43-D866-496E-9D8A-782EA28F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Style1">
    <w:name w:val="Style1"/>
    <w:uiPriority w:val="99"/>
    <w:rsid w:val="00B25631"/>
    <w:pPr>
      <w:numPr>
        <w:numId w:val="17"/>
      </w:numPr>
    </w:pPr>
  </w:style>
  <w:style w:type="paragraph" w:styleId="NormalWeb">
    <w:name w:val="Normal (Web)"/>
    <w:basedOn w:val="Normal"/>
    <w:uiPriority w:val="99"/>
    <w:semiHidden/>
    <w:unhideWhenUsed/>
    <w:rsid w:val="00A13F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4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1.next.westlaw.com/Link/Document/FullText?findType=L&amp;originatingContext=document&amp;transitionType=DocumentItem&amp;pubNum=1000184&amp;refType=LQ&amp;originatingDoc=I064060e0ee9d11eaa7d9efadee3d61d1&amp;cite=TXPOS92.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4888</Words>
  <Characters>27863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cp:lastPrinted>2022-06-10T19:57:00Z</cp:lastPrinted>
  <dcterms:created xsi:type="dcterms:W3CDTF">2022-06-10T20:05:00Z</dcterms:created>
  <dcterms:modified xsi:type="dcterms:W3CDTF">2022-06-10T20:05:00Z</dcterms:modified>
</cp:coreProperties>
</file>